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1B681" w14:textId="77777777" w:rsidR="003F482A" w:rsidRDefault="003F482A">
      <w:pPr>
        <w:rPr>
          <w:rFonts w:ascii="Arial" w:hAnsi="Arial" w:cs="Arial"/>
          <w:sz w:val="28"/>
          <w:szCs w:val="28"/>
          <w:lang w:val="fr-CH"/>
        </w:rPr>
      </w:pPr>
    </w:p>
    <w:p w14:paraId="395B3C55" w14:textId="77777777" w:rsidR="007F7792" w:rsidRDefault="007F7792">
      <w:pPr>
        <w:rPr>
          <w:rFonts w:ascii="Arial" w:hAnsi="Arial" w:cs="Arial"/>
          <w:sz w:val="28"/>
          <w:szCs w:val="28"/>
          <w:lang w:val="fr-CH"/>
        </w:rPr>
      </w:pPr>
    </w:p>
    <w:p w14:paraId="2A334882" w14:textId="10A8BA76" w:rsidR="003F482A" w:rsidRDefault="005132CF">
      <w:pPr>
        <w:spacing w:after="120"/>
        <w:rPr>
          <w:rFonts w:ascii="Arial" w:hAnsi="Arial" w:cs="Arial"/>
          <w:b/>
          <w:sz w:val="28"/>
          <w:szCs w:val="28"/>
        </w:rPr>
      </w:pPr>
      <w:r w:rsidRPr="00B35EB1">
        <w:rPr>
          <w:rFonts w:ascii="Arial" w:hAnsi="Arial" w:cs="Arial"/>
          <w:b/>
          <w:sz w:val="28"/>
          <w:szCs w:val="28"/>
        </w:rPr>
        <w:t xml:space="preserve">Checkliste zur Selbstkontrolle von </w:t>
      </w:r>
      <w:r w:rsidR="00F8489A" w:rsidRPr="00F8489A">
        <w:rPr>
          <w:rFonts w:ascii="Arial" w:hAnsi="Arial" w:cs="Arial"/>
          <w:b/>
          <w:sz w:val="28"/>
          <w:szCs w:val="28"/>
        </w:rPr>
        <w:t>Einfamilienhäusern</w:t>
      </w:r>
    </w:p>
    <w:p w14:paraId="7B7CBBBB" w14:textId="77777777" w:rsidR="00E57EB0" w:rsidRPr="00F8489A" w:rsidRDefault="00E57EB0" w:rsidP="00E57EB0">
      <w:pPr>
        <w:rPr>
          <w:rFonts w:ascii="Arial" w:hAnsi="Arial" w:cs="Arial"/>
          <w:b/>
          <w:sz w:val="12"/>
          <w:szCs w:val="12"/>
        </w:rPr>
      </w:pPr>
    </w:p>
    <w:p w14:paraId="08765EBC" w14:textId="0852EC03" w:rsidR="003F482A" w:rsidRDefault="00F8489A" w:rsidP="00E80035">
      <w:pPr>
        <w:pStyle w:val="Paragraphedeliste"/>
        <w:numPr>
          <w:ilvl w:val="0"/>
          <w:numId w:val="7"/>
        </w:numPr>
        <w:spacing w:before="240" w:after="60"/>
        <w:ind w:left="284" w:right="-170" w:hanging="283"/>
        <w:rPr>
          <w:rFonts w:ascii="Arial" w:hAnsi="Arial" w:cs="Arial"/>
          <w:b/>
          <w:sz w:val="22"/>
          <w:szCs w:val="22"/>
        </w:rPr>
      </w:pPr>
      <w:r w:rsidRPr="00F8489A">
        <w:rPr>
          <w:rFonts w:ascii="Arial" w:hAnsi="Arial" w:cs="Arial"/>
          <w:b/>
          <w:sz w:val="22"/>
          <w:szCs w:val="22"/>
        </w:rPr>
        <w:t xml:space="preserve">Unterlagen und Konformität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8"/>
        <w:gridCol w:w="830"/>
        <w:gridCol w:w="847"/>
      </w:tblGrid>
      <w:tr w:rsidR="00F8489A" w14:paraId="2A3539F0" w14:textId="77777777" w:rsidTr="007F7792">
        <w:trPr>
          <w:trHeight w:val="228"/>
          <w:tblHeader/>
        </w:trPr>
        <w:tc>
          <w:tcPr>
            <w:tcW w:w="8784" w:type="dxa"/>
            <w:shd w:val="clear" w:color="auto" w:fill="D1D1D1" w:themeFill="background2" w:themeFillShade="E6"/>
            <w:vAlign w:val="center"/>
          </w:tcPr>
          <w:p w14:paraId="401D0E04" w14:textId="4C63EF52" w:rsidR="00F8489A" w:rsidRDefault="00F8489A">
            <w:pPr>
              <w:jc w:val="center"/>
              <w:rPr>
                <w:rFonts w:ascii="Arial" w:hAnsi="Arial" w:cs="Arial"/>
                <w:b/>
                <w:sz w:val="16"/>
                <w:szCs w:val="16"/>
                <w:lang w:val="fr-FR"/>
              </w:rPr>
            </w:pPr>
            <w:r>
              <w:rPr>
                <w:rFonts w:ascii="Arial" w:hAnsi="Arial" w:cs="Arial"/>
                <w:b/>
                <w:sz w:val="16"/>
                <w:szCs w:val="16"/>
                <w:lang w:val="fr-FR"/>
              </w:rPr>
              <w:t>Prüfpunkte</w:t>
            </w:r>
          </w:p>
        </w:tc>
        <w:tc>
          <w:tcPr>
            <w:tcW w:w="828" w:type="dxa"/>
            <w:shd w:val="clear" w:color="auto" w:fill="D1D1D1" w:themeFill="background2" w:themeFillShade="E6"/>
            <w:vAlign w:val="center"/>
          </w:tcPr>
          <w:p w14:paraId="35AF8060" w14:textId="77777777" w:rsidR="00F8489A" w:rsidRDefault="00F8489A">
            <w:pPr>
              <w:jc w:val="center"/>
              <w:rPr>
                <w:rFonts w:ascii="Arial" w:hAnsi="Arial" w:cs="Arial"/>
                <w:b/>
                <w:sz w:val="16"/>
                <w:szCs w:val="16"/>
                <w:lang w:val="fr-FR"/>
              </w:rPr>
            </w:pPr>
            <w:r>
              <w:rPr>
                <w:rFonts w:ascii="Arial" w:hAnsi="Arial" w:cs="Arial"/>
                <w:b/>
                <w:sz w:val="16"/>
                <w:szCs w:val="16"/>
                <w:lang w:val="fr-FR"/>
              </w:rPr>
              <w:t>Ja</w:t>
            </w:r>
          </w:p>
        </w:tc>
        <w:tc>
          <w:tcPr>
            <w:tcW w:w="845" w:type="dxa"/>
            <w:shd w:val="clear" w:color="auto" w:fill="D1D1D1" w:themeFill="background2" w:themeFillShade="E6"/>
            <w:vAlign w:val="center"/>
          </w:tcPr>
          <w:p w14:paraId="28DCC34F" w14:textId="77777777" w:rsidR="00F8489A" w:rsidRDefault="00F8489A">
            <w:pPr>
              <w:jc w:val="center"/>
              <w:rPr>
                <w:rFonts w:ascii="Arial" w:hAnsi="Arial" w:cs="Arial"/>
                <w:b/>
                <w:sz w:val="16"/>
                <w:szCs w:val="16"/>
                <w:lang w:val="fr-FR"/>
              </w:rPr>
            </w:pPr>
            <w:r>
              <w:rPr>
                <w:rFonts w:ascii="Arial" w:hAnsi="Arial" w:cs="Arial"/>
                <w:b/>
                <w:sz w:val="16"/>
                <w:szCs w:val="16"/>
                <w:lang w:val="fr-FR"/>
              </w:rPr>
              <w:t>Nein</w:t>
            </w:r>
          </w:p>
        </w:tc>
      </w:tr>
      <w:tr w:rsidR="00F8489A" w14:paraId="4A2B92BA" w14:textId="77777777" w:rsidTr="007F7792">
        <w:trPr>
          <w:trHeight w:val="241"/>
        </w:trPr>
        <w:tc>
          <w:tcPr>
            <w:tcW w:w="8784" w:type="dxa"/>
            <w:vAlign w:val="center"/>
          </w:tcPr>
          <w:p w14:paraId="56FC7504" w14:textId="7AE5FD52" w:rsidR="00F8489A" w:rsidRPr="00B35EB1" w:rsidRDefault="00F8489A" w:rsidP="004E2716">
            <w:pPr>
              <w:spacing w:before="100" w:beforeAutospacing="1"/>
              <w:rPr>
                <w:rFonts w:ascii="Arial" w:hAnsi="Arial" w:cs="Arial"/>
                <w:bCs/>
                <w:sz w:val="16"/>
                <w:szCs w:val="16"/>
              </w:rPr>
            </w:pPr>
            <w:r w:rsidRPr="00F8489A">
              <w:rPr>
                <w:rFonts w:ascii="Arial" w:hAnsi="Arial" w:cs="Arial"/>
                <w:bCs/>
                <w:sz w:val="16"/>
                <w:szCs w:val="16"/>
              </w:rPr>
              <w:t>Enthält die Baugenehmigung oder die Nutzungsbewilligung, Brandschutzmaßnahmen, die</w:t>
            </w:r>
            <w:r>
              <w:rPr>
                <w:rFonts w:ascii="Arial" w:hAnsi="Arial" w:cs="Arial"/>
                <w:bCs/>
                <w:sz w:val="16"/>
                <w:szCs w:val="16"/>
              </w:rPr>
              <w:t xml:space="preserve"> </w:t>
            </w:r>
            <w:r w:rsidRPr="00F8489A">
              <w:rPr>
                <w:rFonts w:ascii="Arial" w:hAnsi="Arial" w:cs="Arial"/>
                <w:bCs/>
                <w:sz w:val="16"/>
                <w:szCs w:val="16"/>
              </w:rPr>
              <w:t>Sie umgesetzt haben?</w:t>
            </w:r>
          </w:p>
        </w:tc>
        <w:tc>
          <w:tcPr>
            <w:tcW w:w="828" w:type="dxa"/>
            <w:vAlign w:val="center"/>
          </w:tcPr>
          <w:p w14:paraId="2E220993" w14:textId="77777777" w:rsidR="00F8489A" w:rsidRDefault="00F8489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45" w:type="dxa"/>
            <w:vAlign w:val="center"/>
          </w:tcPr>
          <w:p w14:paraId="6AD60E30" w14:textId="77777777" w:rsidR="00F8489A" w:rsidRDefault="00F8489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F8489A" w14:paraId="6A0CE115" w14:textId="77777777" w:rsidTr="007F7792">
        <w:trPr>
          <w:trHeight w:val="241"/>
        </w:trPr>
        <w:tc>
          <w:tcPr>
            <w:tcW w:w="8784" w:type="dxa"/>
            <w:vAlign w:val="center"/>
          </w:tcPr>
          <w:p w14:paraId="04A8B999" w14:textId="32DF816B" w:rsidR="00F8489A" w:rsidRPr="00B35EB1" w:rsidRDefault="00F8489A">
            <w:pPr>
              <w:rPr>
                <w:rFonts w:ascii="Arial" w:hAnsi="Arial" w:cs="Arial"/>
                <w:bCs/>
                <w:sz w:val="16"/>
                <w:szCs w:val="16"/>
              </w:rPr>
            </w:pPr>
            <w:r w:rsidRPr="00F8489A">
              <w:rPr>
                <w:rFonts w:ascii="Arial" w:hAnsi="Arial" w:cs="Arial"/>
                <w:bCs/>
                <w:sz w:val="16"/>
                <w:szCs w:val="16"/>
              </w:rPr>
              <w:t>Falls für den Bau oder den Umbau eine Qualitätssicherung im Brandschutz vorgeschrieben war,</w:t>
            </w:r>
            <w:r>
              <w:rPr>
                <w:rFonts w:ascii="Arial" w:hAnsi="Arial" w:cs="Arial"/>
                <w:bCs/>
                <w:sz w:val="16"/>
                <w:szCs w:val="16"/>
              </w:rPr>
              <w:t xml:space="preserve"> </w:t>
            </w:r>
            <w:r w:rsidR="006E3931">
              <w:rPr>
                <w:rFonts w:ascii="Arial" w:hAnsi="Arial" w:cs="Arial"/>
                <w:bCs/>
                <w:sz w:val="16"/>
                <w:szCs w:val="16"/>
              </w:rPr>
              <w:t xml:space="preserve">ist eine </w:t>
            </w:r>
            <w:r w:rsidRPr="00F8489A">
              <w:rPr>
                <w:rFonts w:ascii="Arial" w:hAnsi="Arial" w:cs="Arial"/>
                <w:bCs/>
                <w:sz w:val="16"/>
                <w:szCs w:val="16"/>
              </w:rPr>
              <w:t>verantwortliche Person benannt und die Vorschriften befolgt?</w:t>
            </w:r>
          </w:p>
        </w:tc>
        <w:tc>
          <w:tcPr>
            <w:tcW w:w="828" w:type="dxa"/>
            <w:vAlign w:val="center"/>
          </w:tcPr>
          <w:p w14:paraId="57E4D5C2" w14:textId="77777777" w:rsidR="00F8489A" w:rsidRDefault="00F8489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45" w:type="dxa"/>
            <w:vAlign w:val="center"/>
          </w:tcPr>
          <w:p w14:paraId="00E94FA4" w14:textId="77777777" w:rsidR="00F8489A" w:rsidRDefault="00F8489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6BFC847" w14:textId="7034D4B4" w:rsidR="003F482A" w:rsidRPr="00B35EB1" w:rsidRDefault="00F8489A" w:rsidP="00E80035">
      <w:pPr>
        <w:pStyle w:val="Paragraphedeliste"/>
        <w:numPr>
          <w:ilvl w:val="0"/>
          <w:numId w:val="7"/>
        </w:numPr>
        <w:spacing w:before="240" w:after="60"/>
        <w:ind w:left="284" w:right="-170" w:hanging="283"/>
        <w:rPr>
          <w:rFonts w:ascii="Arial" w:hAnsi="Arial" w:cs="Arial"/>
          <w:b/>
          <w:sz w:val="22"/>
          <w:szCs w:val="22"/>
        </w:rPr>
      </w:pPr>
      <w:r w:rsidRPr="00F8489A">
        <w:rPr>
          <w:rFonts w:ascii="Arial" w:hAnsi="Arial" w:cs="Arial"/>
          <w:b/>
          <w:sz w:val="22"/>
          <w:szCs w:val="22"/>
        </w:rPr>
        <w:t xml:space="preserve">Heizungsanlagen und Leitungen </w:t>
      </w:r>
    </w:p>
    <w:tbl>
      <w:tblPr>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44"/>
        <w:gridCol w:w="845"/>
      </w:tblGrid>
      <w:tr w:rsidR="0058643A" w14:paraId="57ADEF2E" w14:textId="77777777" w:rsidTr="0058643A">
        <w:trPr>
          <w:trHeight w:val="228"/>
          <w:tblHeader/>
        </w:trPr>
        <w:tc>
          <w:tcPr>
            <w:tcW w:w="8784" w:type="dxa"/>
            <w:shd w:val="clear" w:color="auto" w:fill="D1D1D1" w:themeFill="background2" w:themeFillShade="E6"/>
            <w:vAlign w:val="center"/>
          </w:tcPr>
          <w:p w14:paraId="26730531" w14:textId="30E0FAFA"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44" w:type="dxa"/>
            <w:shd w:val="clear" w:color="auto" w:fill="D1D1D1" w:themeFill="background2" w:themeFillShade="E6"/>
            <w:vAlign w:val="center"/>
          </w:tcPr>
          <w:p w14:paraId="259AE186"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45" w:type="dxa"/>
            <w:shd w:val="clear" w:color="auto" w:fill="D1D1D1" w:themeFill="background2" w:themeFillShade="E6"/>
            <w:vAlign w:val="center"/>
          </w:tcPr>
          <w:p w14:paraId="41CA986A"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1563EACC" w14:textId="77777777" w:rsidTr="0058643A">
        <w:trPr>
          <w:trHeight w:val="241"/>
        </w:trPr>
        <w:tc>
          <w:tcPr>
            <w:tcW w:w="8784" w:type="dxa"/>
            <w:vAlign w:val="center"/>
          </w:tcPr>
          <w:p w14:paraId="46BD997E" w14:textId="5F1AD8BD" w:rsidR="0058643A" w:rsidRPr="00B35EB1" w:rsidRDefault="0058643A">
            <w:pPr>
              <w:rPr>
                <w:rFonts w:ascii="Arial" w:hAnsi="Arial" w:cs="Arial"/>
                <w:bCs/>
                <w:sz w:val="16"/>
                <w:szCs w:val="16"/>
              </w:rPr>
            </w:pPr>
            <w:r w:rsidRPr="00F8489A">
              <w:rPr>
                <w:rFonts w:ascii="Arial" w:hAnsi="Arial" w:cs="Arial"/>
                <w:bCs/>
                <w:sz w:val="16"/>
                <w:szCs w:val="16"/>
              </w:rPr>
              <w:t>Werden die Heizungsanlagen (Heizkessel, Ofen, Kamin) gemäß den</w:t>
            </w:r>
            <w:r>
              <w:rPr>
                <w:rFonts w:ascii="Arial" w:hAnsi="Arial" w:cs="Arial"/>
                <w:bCs/>
                <w:sz w:val="16"/>
                <w:szCs w:val="16"/>
              </w:rPr>
              <w:t xml:space="preserve"> </w:t>
            </w:r>
            <w:r w:rsidRPr="00F8489A">
              <w:rPr>
                <w:rFonts w:ascii="Arial" w:hAnsi="Arial" w:cs="Arial"/>
                <w:bCs/>
                <w:sz w:val="16"/>
                <w:szCs w:val="16"/>
              </w:rPr>
              <w:t>kantonalen Vorschriften und der Herstelleranleitung gewartet?</w:t>
            </w:r>
          </w:p>
        </w:tc>
        <w:tc>
          <w:tcPr>
            <w:tcW w:w="844" w:type="dxa"/>
            <w:vAlign w:val="center"/>
          </w:tcPr>
          <w:p w14:paraId="72B6522F"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45" w:type="dxa"/>
            <w:vAlign w:val="center"/>
          </w:tcPr>
          <w:p w14:paraId="577BC5FD"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58643A" w14:paraId="6B008912" w14:textId="77777777" w:rsidTr="0058643A">
        <w:trPr>
          <w:trHeight w:val="241"/>
        </w:trPr>
        <w:tc>
          <w:tcPr>
            <w:tcW w:w="8784" w:type="dxa"/>
            <w:vAlign w:val="center"/>
          </w:tcPr>
          <w:p w14:paraId="35335E84" w14:textId="4536A880" w:rsidR="0058643A" w:rsidRPr="00B35EB1" w:rsidRDefault="0058643A">
            <w:pPr>
              <w:rPr>
                <w:rFonts w:ascii="Arial" w:hAnsi="Arial" w:cs="Arial"/>
                <w:bCs/>
                <w:sz w:val="16"/>
                <w:szCs w:val="16"/>
              </w:rPr>
            </w:pPr>
            <w:r w:rsidRPr="00F8489A">
              <w:rPr>
                <w:rFonts w:ascii="Arial" w:hAnsi="Arial" w:cs="Arial"/>
                <w:bCs/>
                <w:sz w:val="16"/>
                <w:szCs w:val="16"/>
              </w:rPr>
              <w:t>Wurden die Abgasleitungen gemäß der in der kantonalen Verordnung</w:t>
            </w:r>
            <w:r>
              <w:rPr>
                <w:rFonts w:ascii="Arial" w:hAnsi="Arial" w:cs="Arial"/>
                <w:bCs/>
                <w:sz w:val="16"/>
                <w:szCs w:val="16"/>
              </w:rPr>
              <w:t xml:space="preserve"> </w:t>
            </w:r>
            <w:r w:rsidRPr="00F8489A">
              <w:rPr>
                <w:rFonts w:ascii="Arial" w:hAnsi="Arial" w:cs="Arial"/>
                <w:bCs/>
                <w:sz w:val="16"/>
                <w:szCs w:val="16"/>
              </w:rPr>
              <w:t>oder der Betriebsbewilligung vorgeschriebenen Abständen gekehrt und überprüft?</w:t>
            </w:r>
          </w:p>
        </w:tc>
        <w:tc>
          <w:tcPr>
            <w:tcW w:w="844" w:type="dxa"/>
            <w:vAlign w:val="center"/>
          </w:tcPr>
          <w:p w14:paraId="0EBDAF98"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45" w:type="dxa"/>
            <w:vAlign w:val="center"/>
          </w:tcPr>
          <w:p w14:paraId="1E061231"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A26D219" w14:textId="35D0DE46" w:rsidR="003F482A" w:rsidRDefault="0058643A" w:rsidP="00E80035">
      <w:pPr>
        <w:pStyle w:val="Paragraphedeliste"/>
        <w:numPr>
          <w:ilvl w:val="0"/>
          <w:numId w:val="7"/>
        </w:numPr>
        <w:spacing w:before="240" w:after="60"/>
        <w:ind w:left="284" w:right="-170" w:hanging="283"/>
        <w:rPr>
          <w:rFonts w:ascii="Arial" w:hAnsi="Arial" w:cs="Arial"/>
          <w:b/>
          <w:sz w:val="22"/>
          <w:szCs w:val="22"/>
        </w:rPr>
      </w:pPr>
      <w:r w:rsidRPr="0058643A">
        <w:rPr>
          <w:rFonts w:ascii="Arial" w:hAnsi="Arial" w:cs="Arial"/>
          <w:b/>
          <w:sz w:val="22"/>
          <w:szCs w:val="22"/>
        </w:rPr>
        <w:t xml:space="preserve">Von der Behörde vorgeschriebene Ausrüstung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50"/>
        <w:gridCol w:w="851"/>
      </w:tblGrid>
      <w:tr w:rsidR="0058643A" w14:paraId="35DAADC1" w14:textId="77777777" w:rsidTr="0058643A">
        <w:trPr>
          <w:trHeight w:val="228"/>
          <w:tblHeader/>
        </w:trPr>
        <w:tc>
          <w:tcPr>
            <w:tcW w:w="8784" w:type="dxa"/>
            <w:shd w:val="clear" w:color="auto" w:fill="D1D1D1" w:themeFill="background2" w:themeFillShade="E6"/>
            <w:vAlign w:val="center"/>
          </w:tcPr>
          <w:p w14:paraId="2E56DE21" w14:textId="420908A9"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50" w:type="dxa"/>
            <w:shd w:val="clear" w:color="auto" w:fill="D1D1D1" w:themeFill="background2" w:themeFillShade="E6"/>
            <w:vAlign w:val="center"/>
          </w:tcPr>
          <w:p w14:paraId="559451AF"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51" w:type="dxa"/>
            <w:shd w:val="clear" w:color="auto" w:fill="D1D1D1" w:themeFill="background2" w:themeFillShade="E6"/>
            <w:vAlign w:val="center"/>
          </w:tcPr>
          <w:p w14:paraId="360E7B2B"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6F30BFEE" w14:textId="77777777" w:rsidTr="0058643A">
        <w:trPr>
          <w:trHeight w:val="241"/>
        </w:trPr>
        <w:tc>
          <w:tcPr>
            <w:tcW w:w="8784" w:type="dxa"/>
            <w:vAlign w:val="center"/>
          </w:tcPr>
          <w:p w14:paraId="5D384720" w14:textId="096384ED" w:rsidR="0058643A" w:rsidRPr="00B35EB1" w:rsidRDefault="0058643A">
            <w:pPr>
              <w:rPr>
                <w:rFonts w:ascii="Arial" w:hAnsi="Arial" w:cs="Arial"/>
                <w:bCs/>
                <w:sz w:val="16"/>
                <w:szCs w:val="16"/>
              </w:rPr>
            </w:pPr>
            <w:r w:rsidRPr="0058643A">
              <w:rPr>
                <w:rFonts w:ascii="Arial" w:hAnsi="Arial" w:cs="Arial"/>
                <w:bCs/>
                <w:sz w:val="16"/>
                <w:szCs w:val="16"/>
              </w:rPr>
              <w:t>Schreibt die behördliche Entscheidung eine bestimmte Auflage vor (Feuerlöscher, Brandabschnitte,</w:t>
            </w:r>
            <w:r>
              <w:rPr>
                <w:rFonts w:ascii="Arial" w:hAnsi="Arial" w:cs="Arial"/>
                <w:bCs/>
                <w:sz w:val="16"/>
                <w:szCs w:val="16"/>
              </w:rPr>
              <w:t xml:space="preserve"> </w:t>
            </w:r>
            <w:r w:rsidRPr="0058643A">
              <w:rPr>
                <w:rFonts w:ascii="Arial" w:hAnsi="Arial" w:cs="Arial"/>
                <w:bCs/>
                <w:sz w:val="16"/>
                <w:szCs w:val="16"/>
              </w:rPr>
              <w:t>usw.), und ist diese Auflage umgesetzt worden?</w:t>
            </w:r>
          </w:p>
        </w:tc>
        <w:tc>
          <w:tcPr>
            <w:tcW w:w="850" w:type="dxa"/>
            <w:vAlign w:val="center"/>
          </w:tcPr>
          <w:p w14:paraId="530D8BD0"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49B987B3"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21577D55" w14:textId="49EF2042" w:rsidR="003F482A" w:rsidRDefault="0058643A" w:rsidP="00E80035">
      <w:pPr>
        <w:pStyle w:val="Paragraphedeliste"/>
        <w:numPr>
          <w:ilvl w:val="0"/>
          <w:numId w:val="7"/>
        </w:numPr>
        <w:spacing w:before="240" w:after="60"/>
        <w:ind w:left="284" w:right="-170" w:hanging="283"/>
        <w:rPr>
          <w:rFonts w:ascii="Arial" w:hAnsi="Arial" w:cs="Arial"/>
          <w:b/>
          <w:sz w:val="22"/>
          <w:szCs w:val="22"/>
        </w:rPr>
      </w:pPr>
      <w:r w:rsidRPr="0058643A">
        <w:rPr>
          <w:rFonts w:ascii="Arial" w:hAnsi="Arial" w:cs="Arial"/>
          <w:b/>
          <w:sz w:val="22"/>
          <w:szCs w:val="22"/>
        </w:rPr>
        <w:t>Rauchmelder (empfohlen)</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50"/>
        <w:gridCol w:w="851"/>
      </w:tblGrid>
      <w:tr w:rsidR="0058643A" w14:paraId="518D1F69" w14:textId="77777777" w:rsidTr="0058643A">
        <w:trPr>
          <w:trHeight w:val="228"/>
          <w:tblHeader/>
        </w:trPr>
        <w:tc>
          <w:tcPr>
            <w:tcW w:w="8784" w:type="dxa"/>
            <w:shd w:val="clear" w:color="auto" w:fill="D1D1D1" w:themeFill="background2" w:themeFillShade="E6"/>
            <w:vAlign w:val="center"/>
          </w:tcPr>
          <w:p w14:paraId="346FF4DB" w14:textId="6F9E0BF1"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50" w:type="dxa"/>
            <w:shd w:val="clear" w:color="auto" w:fill="D1D1D1" w:themeFill="background2" w:themeFillShade="E6"/>
            <w:vAlign w:val="center"/>
          </w:tcPr>
          <w:p w14:paraId="46113A45"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51" w:type="dxa"/>
            <w:shd w:val="clear" w:color="auto" w:fill="D1D1D1" w:themeFill="background2" w:themeFillShade="E6"/>
            <w:vAlign w:val="center"/>
          </w:tcPr>
          <w:p w14:paraId="1DF53233"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00A65E30" w14:textId="77777777" w:rsidTr="0058643A">
        <w:trPr>
          <w:trHeight w:val="241"/>
        </w:trPr>
        <w:tc>
          <w:tcPr>
            <w:tcW w:w="8784" w:type="dxa"/>
            <w:vAlign w:val="center"/>
          </w:tcPr>
          <w:p w14:paraId="57796B6A" w14:textId="49BEA1AF" w:rsidR="0058643A" w:rsidRPr="0058643A" w:rsidRDefault="0058643A">
            <w:pPr>
              <w:rPr>
                <w:rFonts w:ascii="Arial" w:hAnsi="Arial" w:cs="Arial"/>
                <w:bCs/>
                <w:sz w:val="16"/>
                <w:szCs w:val="16"/>
              </w:rPr>
            </w:pPr>
            <w:r w:rsidRPr="0058643A">
              <w:rPr>
                <w:rFonts w:ascii="Arial" w:hAnsi="Arial" w:cs="Arial"/>
                <w:bCs/>
                <w:sz w:val="16"/>
                <w:szCs w:val="16"/>
              </w:rPr>
              <w:t>Gibt es mindestens einen Rauchmelder pro Etage und einen Rauchmelder in der Nähe der Schlafzimmer?</w:t>
            </w:r>
          </w:p>
        </w:tc>
        <w:tc>
          <w:tcPr>
            <w:tcW w:w="850" w:type="dxa"/>
            <w:vAlign w:val="center"/>
          </w:tcPr>
          <w:p w14:paraId="681AA1F0"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60C36B9F"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58643A" w14:paraId="5E65437E" w14:textId="77777777" w:rsidTr="0058643A">
        <w:trPr>
          <w:trHeight w:val="241"/>
        </w:trPr>
        <w:tc>
          <w:tcPr>
            <w:tcW w:w="8784" w:type="dxa"/>
            <w:vAlign w:val="center"/>
          </w:tcPr>
          <w:p w14:paraId="7BF80F16" w14:textId="10D51CA1" w:rsidR="0058643A" w:rsidRPr="0058643A" w:rsidRDefault="0058643A" w:rsidP="0058643A">
            <w:pPr>
              <w:rPr>
                <w:rFonts w:ascii="Arial" w:hAnsi="Arial" w:cs="Arial"/>
                <w:bCs/>
                <w:sz w:val="16"/>
                <w:szCs w:val="16"/>
              </w:rPr>
            </w:pPr>
            <w:r w:rsidRPr="0058643A">
              <w:rPr>
                <w:rFonts w:ascii="Arial" w:hAnsi="Arial" w:cs="Arial"/>
                <w:bCs/>
                <w:sz w:val="16"/>
                <w:szCs w:val="16"/>
              </w:rPr>
              <w:t xml:space="preserve">Werden die Melder regelmäßig getestet und die Batterien bei Bedarf ausgetauscht?  </w:t>
            </w:r>
          </w:p>
        </w:tc>
        <w:tc>
          <w:tcPr>
            <w:tcW w:w="850" w:type="dxa"/>
          </w:tcPr>
          <w:p w14:paraId="7667BED1" w14:textId="770370B0" w:rsidR="0058643A" w:rsidRPr="0058643A" w:rsidRDefault="0058643A" w:rsidP="0058643A">
            <w:pPr>
              <w:jc w:val="center"/>
              <w:rPr>
                <w:rFonts w:ascii="Cambria Math" w:hAnsi="Cambria Math" w:cs="Cambria Math"/>
                <w:b/>
                <w:sz w:val="20"/>
                <w:szCs w:val="20"/>
              </w:rPr>
            </w:pPr>
            <w:r w:rsidRPr="0058643A">
              <w:rPr>
                <w:rFonts w:ascii="Cambria Math" w:hAnsi="Cambria Math" w:cs="Cambria Math"/>
                <w:sz w:val="20"/>
                <w:szCs w:val="20"/>
              </w:rPr>
              <w:t>◻</w:t>
            </w:r>
          </w:p>
        </w:tc>
        <w:tc>
          <w:tcPr>
            <w:tcW w:w="851" w:type="dxa"/>
          </w:tcPr>
          <w:p w14:paraId="051053A3" w14:textId="5A06FE02" w:rsidR="0058643A" w:rsidRPr="0058643A" w:rsidRDefault="0058643A" w:rsidP="0058643A">
            <w:pPr>
              <w:jc w:val="center"/>
              <w:rPr>
                <w:rFonts w:ascii="Cambria Math" w:hAnsi="Cambria Math" w:cs="Cambria Math"/>
                <w:b/>
                <w:sz w:val="20"/>
                <w:szCs w:val="20"/>
              </w:rPr>
            </w:pPr>
            <w:r w:rsidRPr="0058643A">
              <w:rPr>
                <w:rFonts w:ascii="Cambria Math" w:hAnsi="Cambria Math" w:cs="Cambria Math"/>
                <w:sz w:val="20"/>
                <w:szCs w:val="20"/>
              </w:rPr>
              <w:t>◻</w:t>
            </w:r>
          </w:p>
        </w:tc>
      </w:tr>
    </w:tbl>
    <w:p w14:paraId="6E14D5E4" w14:textId="64C51438" w:rsidR="0058643A" w:rsidRPr="0058643A" w:rsidRDefault="006E3931" w:rsidP="0058643A">
      <w:pPr>
        <w:pStyle w:val="Paragraphedeliste"/>
        <w:numPr>
          <w:ilvl w:val="0"/>
          <w:numId w:val="7"/>
        </w:numPr>
        <w:spacing w:before="240" w:after="60"/>
        <w:ind w:left="284" w:right="-170" w:hanging="283"/>
        <w:rPr>
          <w:rFonts w:ascii="Arial" w:hAnsi="Arial" w:cs="Arial"/>
          <w:b/>
          <w:sz w:val="22"/>
          <w:szCs w:val="22"/>
        </w:rPr>
      </w:pPr>
      <w:r>
        <w:rPr>
          <w:rFonts w:ascii="Arial" w:hAnsi="Arial" w:cs="Arial"/>
          <w:b/>
          <w:sz w:val="22"/>
          <w:szCs w:val="22"/>
        </w:rPr>
        <w:t>Ausrüstung für</w:t>
      </w:r>
      <w:r w:rsidR="0058643A" w:rsidRPr="0058643A">
        <w:rPr>
          <w:rFonts w:ascii="Arial" w:hAnsi="Arial" w:cs="Arial"/>
          <w:b/>
          <w:sz w:val="22"/>
          <w:szCs w:val="22"/>
        </w:rPr>
        <w:t xml:space="preserve"> </w:t>
      </w:r>
      <w:r>
        <w:rPr>
          <w:rFonts w:ascii="Arial" w:hAnsi="Arial" w:cs="Arial"/>
          <w:b/>
          <w:sz w:val="22"/>
          <w:szCs w:val="22"/>
        </w:rPr>
        <w:t xml:space="preserve">Erstintervention </w:t>
      </w:r>
      <w:r w:rsidR="0058643A" w:rsidRPr="0058643A">
        <w:rPr>
          <w:rFonts w:ascii="Arial" w:hAnsi="Arial" w:cs="Arial"/>
          <w:b/>
          <w:sz w:val="22"/>
          <w:szCs w:val="22"/>
        </w:rPr>
        <w:t xml:space="preserve">(empfohlen)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50"/>
        <w:gridCol w:w="851"/>
      </w:tblGrid>
      <w:tr w:rsidR="0058643A" w14:paraId="742FB3EF" w14:textId="77777777" w:rsidTr="0058643A">
        <w:trPr>
          <w:trHeight w:val="228"/>
          <w:tblHeader/>
        </w:trPr>
        <w:tc>
          <w:tcPr>
            <w:tcW w:w="8784" w:type="dxa"/>
            <w:shd w:val="clear" w:color="auto" w:fill="D1D1D1" w:themeFill="background2" w:themeFillShade="E6"/>
            <w:vAlign w:val="center"/>
          </w:tcPr>
          <w:p w14:paraId="1B651B24" w14:textId="1D3D0082"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50" w:type="dxa"/>
            <w:shd w:val="clear" w:color="auto" w:fill="D1D1D1" w:themeFill="background2" w:themeFillShade="E6"/>
            <w:vAlign w:val="center"/>
          </w:tcPr>
          <w:p w14:paraId="10CEE289"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51" w:type="dxa"/>
            <w:shd w:val="clear" w:color="auto" w:fill="D1D1D1" w:themeFill="background2" w:themeFillShade="E6"/>
            <w:vAlign w:val="center"/>
          </w:tcPr>
          <w:p w14:paraId="6BD56CEC"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0051BDAA" w14:textId="77777777" w:rsidTr="0058643A">
        <w:trPr>
          <w:trHeight w:val="241"/>
        </w:trPr>
        <w:tc>
          <w:tcPr>
            <w:tcW w:w="8784" w:type="dxa"/>
            <w:vAlign w:val="center"/>
          </w:tcPr>
          <w:p w14:paraId="6516DDB8" w14:textId="1D7C4C2E" w:rsidR="0058643A" w:rsidRPr="00B35EB1" w:rsidRDefault="0058643A">
            <w:pPr>
              <w:rPr>
                <w:rFonts w:ascii="Arial" w:hAnsi="Arial" w:cs="Arial"/>
                <w:bCs/>
                <w:sz w:val="16"/>
                <w:szCs w:val="16"/>
              </w:rPr>
            </w:pPr>
            <w:r>
              <w:rPr>
                <w:rFonts w:ascii="Arial" w:hAnsi="Arial" w:cs="Arial"/>
                <w:bCs/>
                <w:sz w:val="16"/>
                <w:szCs w:val="16"/>
              </w:rPr>
              <w:t>Ist im Erdgeschoss oder in der Nähe der Küche ein Feuerlöscher vorhanden?</w:t>
            </w:r>
          </w:p>
        </w:tc>
        <w:tc>
          <w:tcPr>
            <w:tcW w:w="850" w:type="dxa"/>
            <w:vAlign w:val="center"/>
          </w:tcPr>
          <w:p w14:paraId="3944CC76"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1F64A4EF"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58643A" w14:paraId="6983FD07" w14:textId="77777777" w:rsidTr="0058643A">
        <w:trPr>
          <w:trHeight w:val="241"/>
        </w:trPr>
        <w:tc>
          <w:tcPr>
            <w:tcW w:w="8784" w:type="dxa"/>
            <w:vAlign w:val="center"/>
          </w:tcPr>
          <w:p w14:paraId="5AE5CBBE" w14:textId="1E70DD39" w:rsidR="0058643A" w:rsidRPr="00B35EB1" w:rsidRDefault="0058643A">
            <w:pPr>
              <w:rPr>
                <w:rFonts w:ascii="Arial" w:hAnsi="Arial" w:cs="Arial"/>
                <w:bCs/>
                <w:sz w:val="16"/>
                <w:szCs w:val="16"/>
              </w:rPr>
            </w:pPr>
            <w:r w:rsidRPr="0058643A">
              <w:rPr>
                <w:rFonts w:ascii="Arial" w:hAnsi="Arial" w:cs="Arial"/>
                <w:bCs/>
                <w:sz w:val="16"/>
                <w:szCs w:val="16"/>
              </w:rPr>
              <w:t>Verfügen Sie über eine Löschdecke für die Küche?</w:t>
            </w:r>
          </w:p>
        </w:tc>
        <w:tc>
          <w:tcPr>
            <w:tcW w:w="850" w:type="dxa"/>
            <w:vAlign w:val="center"/>
          </w:tcPr>
          <w:p w14:paraId="3CC61F94"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17B633AE"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4EA937A7" w14:textId="15A827D5" w:rsidR="003F482A" w:rsidRPr="00E80035" w:rsidRDefault="0058643A" w:rsidP="00E80035">
      <w:pPr>
        <w:pStyle w:val="Paragraphedeliste"/>
        <w:numPr>
          <w:ilvl w:val="0"/>
          <w:numId w:val="7"/>
        </w:numPr>
        <w:spacing w:before="240" w:after="60"/>
        <w:ind w:left="284" w:right="-170" w:hanging="283"/>
        <w:rPr>
          <w:rFonts w:ascii="Arial" w:hAnsi="Arial" w:cs="Arial"/>
          <w:b/>
          <w:sz w:val="22"/>
          <w:szCs w:val="22"/>
        </w:rPr>
      </w:pPr>
      <w:r w:rsidRPr="0058643A">
        <w:rPr>
          <w:rFonts w:ascii="Arial" w:hAnsi="Arial" w:cs="Arial"/>
          <w:b/>
          <w:sz w:val="22"/>
          <w:szCs w:val="22"/>
        </w:rPr>
        <w:t xml:space="preserve">Fluchtwege und Brandschutztüren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50"/>
        <w:gridCol w:w="851"/>
      </w:tblGrid>
      <w:tr w:rsidR="0058643A" w14:paraId="3FBC5D29" w14:textId="77777777" w:rsidTr="007F7792">
        <w:trPr>
          <w:trHeight w:val="228"/>
          <w:tblHeader/>
        </w:trPr>
        <w:tc>
          <w:tcPr>
            <w:tcW w:w="8784" w:type="dxa"/>
            <w:shd w:val="clear" w:color="auto" w:fill="D1D1D1" w:themeFill="background2" w:themeFillShade="E6"/>
            <w:vAlign w:val="center"/>
          </w:tcPr>
          <w:p w14:paraId="4CC8F1E9" w14:textId="48493AB1"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50" w:type="dxa"/>
            <w:shd w:val="clear" w:color="auto" w:fill="D1D1D1" w:themeFill="background2" w:themeFillShade="E6"/>
            <w:vAlign w:val="center"/>
          </w:tcPr>
          <w:p w14:paraId="53F5553B"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51" w:type="dxa"/>
            <w:shd w:val="clear" w:color="auto" w:fill="D1D1D1" w:themeFill="background2" w:themeFillShade="E6"/>
            <w:vAlign w:val="center"/>
          </w:tcPr>
          <w:p w14:paraId="05D38D42"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5254854D" w14:textId="77777777" w:rsidTr="007F7792">
        <w:trPr>
          <w:trHeight w:val="241"/>
        </w:trPr>
        <w:tc>
          <w:tcPr>
            <w:tcW w:w="8784" w:type="dxa"/>
            <w:vAlign w:val="center"/>
          </w:tcPr>
          <w:p w14:paraId="384EC962" w14:textId="0F17302E" w:rsidR="0058643A" w:rsidRPr="00B35EB1" w:rsidRDefault="0058643A">
            <w:pPr>
              <w:rPr>
                <w:rFonts w:ascii="Arial" w:hAnsi="Arial" w:cs="Arial"/>
                <w:bCs/>
                <w:sz w:val="16"/>
                <w:szCs w:val="16"/>
              </w:rPr>
            </w:pPr>
            <w:r w:rsidRPr="0058643A">
              <w:rPr>
                <w:rFonts w:ascii="Arial" w:hAnsi="Arial" w:cs="Arial"/>
                <w:bCs/>
                <w:sz w:val="16"/>
                <w:szCs w:val="16"/>
              </w:rPr>
              <w:t>Sind Ausgänge, Flure und Treppenhäuser stets frei und ungehindert begehbar?</w:t>
            </w:r>
          </w:p>
        </w:tc>
        <w:tc>
          <w:tcPr>
            <w:tcW w:w="850" w:type="dxa"/>
            <w:vAlign w:val="center"/>
          </w:tcPr>
          <w:p w14:paraId="41908620"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60764513"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r w:rsidR="0058643A" w14:paraId="46250DEF" w14:textId="77777777" w:rsidTr="007F7792">
        <w:trPr>
          <w:trHeight w:val="241"/>
        </w:trPr>
        <w:tc>
          <w:tcPr>
            <w:tcW w:w="8784" w:type="dxa"/>
            <w:vAlign w:val="center"/>
          </w:tcPr>
          <w:p w14:paraId="5C53D852" w14:textId="77777777" w:rsidR="0058643A" w:rsidRPr="0058643A" w:rsidRDefault="0058643A" w:rsidP="0058643A">
            <w:pPr>
              <w:rPr>
                <w:rFonts w:ascii="Arial" w:hAnsi="Arial" w:cs="Arial"/>
                <w:bCs/>
                <w:sz w:val="16"/>
                <w:szCs w:val="16"/>
              </w:rPr>
            </w:pPr>
            <w:r w:rsidRPr="0058643A">
              <w:rPr>
                <w:rFonts w:ascii="Arial" w:hAnsi="Arial" w:cs="Arial"/>
                <w:bCs/>
                <w:sz w:val="16"/>
                <w:szCs w:val="16"/>
              </w:rPr>
              <w:t xml:space="preserve">Wenn in der Baugenehmigung Brandschutztüren vorgeschrieben wurden, schließen diese ordnungsgemäß </w:t>
            </w:r>
          </w:p>
          <w:p w14:paraId="0F8AADFF" w14:textId="179EB4E2" w:rsidR="0058643A" w:rsidRPr="00B35EB1" w:rsidRDefault="0058643A" w:rsidP="0058643A">
            <w:pPr>
              <w:rPr>
                <w:rFonts w:ascii="Arial" w:hAnsi="Arial" w:cs="Arial"/>
                <w:bCs/>
                <w:sz w:val="16"/>
                <w:szCs w:val="16"/>
              </w:rPr>
            </w:pPr>
            <w:r w:rsidRPr="0058643A">
              <w:rPr>
                <w:rFonts w:ascii="Arial" w:hAnsi="Arial" w:cs="Arial"/>
                <w:bCs/>
                <w:sz w:val="16"/>
                <w:szCs w:val="16"/>
              </w:rPr>
              <w:t>und sind sie nicht blockiert?</w:t>
            </w:r>
          </w:p>
        </w:tc>
        <w:tc>
          <w:tcPr>
            <w:tcW w:w="850" w:type="dxa"/>
            <w:vAlign w:val="center"/>
          </w:tcPr>
          <w:p w14:paraId="5641CD01"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35627023"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6F407D4D" w14:textId="6F0CD311" w:rsidR="0058643A" w:rsidRPr="0058643A" w:rsidRDefault="0058643A" w:rsidP="0058643A">
      <w:pPr>
        <w:pStyle w:val="Paragraphedeliste"/>
        <w:numPr>
          <w:ilvl w:val="0"/>
          <w:numId w:val="7"/>
        </w:numPr>
        <w:spacing w:before="240" w:after="60"/>
        <w:ind w:left="284" w:right="-170" w:hanging="283"/>
        <w:rPr>
          <w:rFonts w:ascii="Arial" w:hAnsi="Arial" w:cs="Arial"/>
          <w:b/>
          <w:sz w:val="22"/>
          <w:szCs w:val="22"/>
        </w:rPr>
      </w:pPr>
      <w:r w:rsidRPr="0058643A">
        <w:rPr>
          <w:rFonts w:ascii="Arial" w:hAnsi="Arial" w:cs="Arial"/>
          <w:b/>
          <w:sz w:val="22"/>
          <w:szCs w:val="22"/>
        </w:rPr>
        <w:t xml:space="preserve">Wartung, Information und Notfallplan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4"/>
        <w:gridCol w:w="850"/>
        <w:gridCol w:w="851"/>
      </w:tblGrid>
      <w:tr w:rsidR="0058643A" w14:paraId="7D670117" w14:textId="77777777" w:rsidTr="007F7792">
        <w:trPr>
          <w:trHeight w:val="228"/>
          <w:tblHeader/>
        </w:trPr>
        <w:tc>
          <w:tcPr>
            <w:tcW w:w="8784" w:type="dxa"/>
            <w:shd w:val="clear" w:color="auto" w:fill="D1D1D1" w:themeFill="background2" w:themeFillShade="E6"/>
            <w:vAlign w:val="center"/>
          </w:tcPr>
          <w:p w14:paraId="2EAE3C64" w14:textId="3C5D6C5F" w:rsidR="0058643A" w:rsidRDefault="0058643A">
            <w:pPr>
              <w:jc w:val="center"/>
              <w:rPr>
                <w:rFonts w:ascii="Arial" w:hAnsi="Arial" w:cs="Arial"/>
                <w:b/>
                <w:sz w:val="16"/>
                <w:szCs w:val="16"/>
                <w:lang w:val="fr-FR"/>
              </w:rPr>
            </w:pPr>
            <w:r>
              <w:rPr>
                <w:rFonts w:ascii="Arial" w:hAnsi="Arial" w:cs="Arial"/>
                <w:b/>
                <w:sz w:val="16"/>
                <w:szCs w:val="16"/>
                <w:lang w:val="fr-FR"/>
              </w:rPr>
              <w:t>Prüfpunkte</w:t>
            </w:r>
          </w:p>
        </w:tc>
        <w:tc>
          <w:tcPr>
            <w:tcW w:w="850" w:type="dxa"/>
            <w:shd w:val="clear" w:color="auto" w:fill="D1D1D1" w:themeFill="background2" w:themeFillShade="E6"/>
            <w:vAlign w:val="center"/>
          </w:tcPr>
          <w:p w14:paraId="6D4F9175" w14:textId="77777777" w:rsidR="0058643A" w:rsidRDefault="0058643A">
            <w:pPr>
              <w:jc w:val="center"/>
              <w:rPr>
                <w:rFonts w:ascii="Arial" w:hAnsi="Arial" w:cs="Arial"/>
                <w:b/>
                <w:sz w:val="16"/>
                <w:szCs w:val="16"/>
                <w:lang w:val="fr-FR"/>
              </w:rPr>
            </w:pPr>
            <w:r>
              <w:rPr>
                <w:rFonts w:ascii="Arial" w:hAnsi="Arial" w:cs="Arial"/>
                <w:b/>
                <w:sz w:val="16"/>
                <w:szCs w:val="16"/>
                <w:lang w:val="fr-FR"/>
              </w:rPr>
              <w:t>Ja</w:t>
            </w:r>
          </w:p>
        </w:tc>
        <w:tc>
          <w:tcPr>
            <w:tcW w:w="851" w:type="dxa"/>
            <w:shd w:val="clear" w:color="auto" w:fill="D1D1D1" w:themeFill="background2" w:themeFillShade="E6"/>
            <w:vAlign w:val="center"/>
          </w:tcPr>
          <w:p w14:paraId="208C1A23" w14:textId="77777777" w:rsidR="0058643A" w:rsidRDefault="0058643A">
            <w:pPr>
              <w:jc w:val="center"/>
              <w:rPr>
                <w:rFonts w:ascii="Arial" w:hAnsi="Arial" w:cs="Arial"/>
                <w:b/>
                <w:sz w:val="16"/>
                <w:szCs w:val="16"/>
                <w:lang w:val="fr-FR"/>
              </w:rPr>
            </w:pPr>
            <w:r>
              <w:rPr>
                <w:rFonts w:ascii="Arial" w:hAnsi="Arial" w:cs="Arial"/>
                <w:b/>
                <w:sz w:val="16"/>
                <w:szCs w:val="16"/>
                <w:lang w:val="fr-FR"/>
              </w:rPr>
              <w:t>Nein</w:t>
            </w:r>
          </w:p>
        </w:tc>
      </w:tr>
      <w:tr w:rsidR="0058643A" w14:paraId="27A256CD" w14:textId="77777777" w:rsidTr="007F7792">
        <w:trPr>
          <w:trHeight w:val="397"/>
        </w:trPr>
        <w:tc>
          <w:tcPr>
            <w:tcW w:w="8784" w:type="dxa"/>
            <w:vAlign w:val="center"/>
          </w:tcPr>
          <w:p w14:paraId="73A1CF68" w14:textId="3A4B561E" w:rsidR="0058643A" w:rsidRPr="00713D29" w:rsidRDefault="0058643A" w:rsidP="005850A7">
            <w:pPr>
              <w:rPr>
                <w:rFonts w:ascii="Arial" w:hAnsi="Arial" w:cs="Arial"/>
                <w:bCs/>
                <w:sz w:val="16"/>
                <w:szCs w:val="16"/>
              </w:rPr>
            </w:pPr>
            <w:r>
              <w:rPr>
                <w:rFonts w:ascii="Arial" w:hAnsi="Arial" w:cs="Arial"/>
                <w:bCs/>
                <w:sz w:val="16"/>
                <w:szCs w:val="16"/>
              </w:rPr>
              <w:t>Liegen für die vorgeschriebenen Wartungsarbeiten (Heizkessel, Kaminreinigung, Kontrollen) Bescheinigungen vor?</w:t>
            </w:r>
          </w:p>
        </w:tc>
        <w:tc>
          <w:tcPr>
            <w:tcW w:w="850" w:type="dxa"/>
            <w:vAlign w:val="center"/>
          </w:tcPr>
          <w:p w14:paraId="219EB2F5"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c>
          <w:tcPr>
            <w:tcW w:w="851" w:type="dxa"/>
            <w:vAlign w:val="center"/>
          </w:tcPr>
          <w:p w14:paraId="60442350" w14:textId="77777777" w:rsidR="0058643A" w:rsidRDefault="0058643A">
            <w:pPr>
              <w:jc w:val="center"/>
              <w:rPr>
                <w:rFonts w:ascii="Cambria Math" w:hAnsi="Cambria Math" w:cs="Cambria Math"/>
                <w:b/>
                <w:sz w:val="20"/>
                <w:szCs w:val="20"/>
                <w:lang w:val="fr-FR"/>
              </w:rPr>
            </w:pPr>
            <w:r>
              <w:rPr>
                <w:rFonts w:ascii="Cambria Math" w:hAnsi="Cambria Math" w:cs="Cambria Math"/>
                <w:b/>
                <w:sz w:val="20"/>
                <w:szCs w:val="20"/>
                <w:lang w:val="fr-FR"/>
              </w:rPr>
              <w:t>◻</w:t>
            </w:r>
          </w:p>
        </w:tc>
      </w:tr>
    </w:tbl>
    <w:p w14:paraId="42E83E9F" w14:textId="77777777" w:rsidR="003F482A" w:rsidRDefault="003F482A">
      <w:pPr>
        <w:rPr>
          <w:rFonts w:ascii="Arial" w:hAnsi="Arial" w:cs="Arial"/>
          <w:sz w:val="16"/>
          <w:szCs w:val="16"/>
          <w:lang w:val="fr-CH"/>
        </w:rPr>
      </w:pPr>
    </w:p>
    <w:p w14:paraId="6692AC31" w14:textId="77777777" w:rsidR="00C77C8A" w:rsidRDefault="00C77C8A">
      <w:pPr>
        <w:rPr>
          <w:rFonts w:ascii="Arial" w:hAnsi="Arial" w:cs="Arial"/>
          <w:sz w:val="16"/>
          <w:szCs w:val="16"/>
          <w:lang w:val="fr-CH"/>
        </w:rPr>
      </w:pPr>
    </w:p>
    <w:p w14:paraId="198C9FBB" w14:textId="0E4C2F37" w:rsidR="00C77C8A" w:rsidRPr="001D0C24" w:rsidRDefault="00EF0AFA">
      <w:pPr>
        <w:rPr>
          <w:rFonts w:ascii="Arial" w:hAnsi="Arial" w:cs="Arial"/>
          <w:color w:val="FF0000"/>
        </w:rPr>
      </w:pPr>
      <w:r>
        <w:rPr>
          <w:rFonts w:ascii="Arial" w:hAnsi="Arial" w:cs="Arial"/>
          <w:b/>
          <w:color w:val="FF0000"/>
        </w:rPr>
        <w:t>W</w:t>
      </w:r>
      <w:r w:rsidR="001D0C24" w:rsidRPr="001D0C24">
        <w:rPr>
          <w:rFonts w:ascii="Arial" w:hAnsi="Arial" w:cs="Arial"/>
          <w:b/>
          <w:color w:val="FF0000"/>
        </w:rPr>
        <w:t>enn Sie bei einem Punkt mit „Nein“ antworten</w:t>
      </w:r>
      <w:r>
        <w:rPr>
          <w:rFonts w:ascii="Arial" w:hAnsi="Arial" w:cs="Arial"/>
          <w:b/>
          <w:color w:val="FF0000"/>
        </w:rPr>
        <w:t>:</w:t>
      </w:r>
    </w:p>
    <w:p w14:paraId="09D2AFA9" w14:textId="77777777" w:rsidR="00C77C8A" w:rsidRPr="00713D29" w:rsidRDefault="00C77C8A">
      <w:pPr>
        <w:rPr>
          <w:rFonts w:ascii="Arial" w:hAnsi="Arial" w:cs="Arial"/>
          <w:sz w:val="16"/>
          <w:szCs w:val="16"/>
        </w:rPr>
      </w:pPr>
    </w:p>
    <w:p w14:paraId="380BC397" w14:textId="23CD9FED" w:rsidR="001D0C24" w:rsidRPr="0011162E" w:rsidRDefault="001D0C24" w:rsidP="0011162E">
      <w:pPr>
        <w:pStyle w:val="Paragraphedeliste"/>
        <w:numPr>
          <w:ilvl w:val="0"/>
          <w:numId w:val="11"/>
        </w:numPr>
        <w:ind w:left="284" w:hanging="284"/>
        <w:rPr>
          <w:rFonts w:ascii="Arial" w:hAnsi="Arial" w:cs="Arial"/>
          <w:b/>
          <w:bCs/>
          <w:sz w:val="20"/>
          <w:szCs w:val="20"/>
        </w:rPr>
      </w:pPr>
      <w:r w:rsidRPr="0011162E">
        <w:rPr>
          <w:rFonts w:ascii="Arial" w:hAnsi="Arial" w:cs="Arial"/>
          <w:b/>
          <w:bCs/>
          <w:sz w:val="20"/>
          <w:szCs w:val="20"/>
        </w:rPr>
        <w:t xml:space="preserve">Wenden Sie sich an die zuständige kommunale Behörde, um die Verpflichtung zu klären und gegebenenfalls die Arbeiten zu planen. </w:t>
      </w:r>
    </w:p>
    <w:p w14:paraId="3F347A5C" w14:textId="3074A1C4" w:rsidR="001D0C24" w:rsidRPr="0011162E" w:rsidRDefault="001D0C24" w:rsidP="0011162E">
      <w:pPr>
        <w:pStyle w:val="Paragraphedeliste"/>
        <w:numPr>
          <w:ilvl w:val="0"/>
          <w:numId w:val="11"/>
        </w:numPr>
        <w:ind w:left="284" w:hanging="284"/>
        <w:rPr>
          <w:rFonts w:ascii="Arial" w:hAnsi="Arial" w:cs="Arial"/>
          <w:b/>
          <w:bCs/>
          <w:sz w:val="20"/>
          <w:szCs w:val="20"/>
        </w:rPr>
      </w:pPr>
      <w:r w:rsidRPr="0011162E">
        <w:rPr>
          <w:rFonts w:ascii="Arial" w:hAnsi="Arial" w:cs="Arial"/>
          <w:b/>
          <w:bCs/>
          <w:sz w:val="20"/>
          <w:szCs w:val="20"/>
        </w:rPr>
        <w:t>Bewahren Sie alle Kontrollberichte und genehmigungsbezogenen Unterlagen in einem Ordner auf.</w:t>
      </w:r>
    </w:p>
    <w:p w14:paraId="49C37977" w14:textId="0E8C44D8" w:rsidR="001D0C24" w:rsidRPr="0011162E" w:rsidRDefault="00491BF3" w:rsidP="0011162E">
      <w:pPr>
        <w:pStyle w:val="Paragraphedeliste"/>
        <w:numPr>
          <w:ilvl w:val="0"/>
          <w:numId w:val="11"/>
        </w:numPr>
        <w:ind w:left="284" w:hanging="284"/>
        <w:rPr>
          <w:rFonts w:ascii="Arial" w:hAnsi="Arial" w:cs="Arial"/>
          <w:b/>
          <w:bCs/>
          <w:sz w:val="16"/>
          <w:szCs w:val="16"/>
        </w:rPr>
      </w:pPr>
      <w:r w:rsidRPr="0011162E">
        <w:rPr>
          <w:rFonts w:ascii="Arial" w:hAnsi="Arial" w:cs="Arial"/>
          <w:b/>
          <w:bCs/>
          <w:sz w:val="20"/>
          <w:szCs w:val="20"/>
        </w:rPr>
        <w:t xml:space="preserve">Besuchen sie unsere Internetseite: </w:t>
      </w:r>
      <w:hyperlink r:id="rId11" w:history="1">
        <w:r w:rsidR="0011162E" w:rsidRPr="000E65F2">
          <w:rPr>
            <w:rStyle w:val="Lienhypertexte"/>
            <w:rFonts w:ascii="Arial" w:hAnsi="Arial" w:cs="Arial"/>
            <w:sz w:val="20"/>
            <w:szCs w:val="20"/>
          </w:rPr>
          <w:t>Zuhause kann es brandgefährlich sein - - vs.ch</w:t>
        </w:r>
      </w:hyperlink>
    </w:p>
    <w:p w14:paraId="402E30D4" w14:textId="77777777" w:rsidR="0011162E" w:rsidRPr="0011162E" w:rsidRDefault="0011162E" w:rsidP="0011162E">
      <w:pPr>
        <w:pStyle w:val="Paragraphedeliste"/>
        <w:ind w:left="284"/>
        <w:rPr>
          <w:rFonts w:ascii="Arial" w:hAnsi="Arial" w:cs="Arial"/>
          <w:b/>
          <w:bCs/>
          <w:sz w:val="16"/>
          <w:szCs w:val="16"/>
        </w:rPr>
      </w:pPr>
    </w:p>
    <w:p w14:paraId="551F9973" w14:textId="77777777" w:rsidR="00491BF3" w:rsidRDefault="00491BF3">
      <w:pPr>
        <w:rPr>
          <w:rFonts w:ascii="Arial" w:hAnsi="Arial" w:cs="Arial"/>
          <w:sz w:val="16"/>
          <w:szCs w:val="16"/>
        </w:rPr>
      </w:pPr>
    </w:p>
    <w:p w14:paraId="036EAF2F" w14:textId="77777777" w:rsidR="001F0C81" w:rsidRDefault="001F0C81">
      <w:pPr>
        <w:rPr>
          <w:rFonts w:ascii="Arial" w:hAnsi="Arial" w:cs="Arial"/>
          <w:sz w:val="16"/>
          <w:szCs w:val="16"/>
        </w:rPr>
      </w:pPr>
    </w:p>
    <w:p w14:paraId="76A12639" w14:textId="77777777" w:rsidR="00831DF4" w:rsidRPr="00B35EB1" w:rsidRDefault="00831DF4">
      <w:pPr>
        <w:rPr>
          <w:rFonts w:ascii="Arial" w:hAnsi="Arial" w:cs="Arial"/>
          <w:sz w:val="16"/>
          <w:szCs w:val="16"/>
        </w:rPr>
      </w:pPr>
    </w:p>
    <w:p w14:paraId="1D050F11" w14:textId="384F7A26" w:rsidR="00DD32EE" w:rsidRDefault="001D0C24" w:rsidP="00491BF3">
      <w:pPr>
        <w:tabs>
          <w:tab w:val="left" w:pos="1701"/>
          <w:tab w:val="left" w:pos="5400"/>
          <w:tab w:val="left" w:pos="6521"/>
        </w:tabs>
        <w:rPr>
          <w:rFonts w:ascii="Arial" w:hAnsi="Arial" w:cs="Arial"/>
          <w:sz w:val="20"/>
          <w:szCs w:val="20"/>
        </w:rPr>
      </w:pPr>
      <w:r w:rsidRPr="007F7792">
        <w:rPr>
          <w:rFonts w:ascii="Arial" w:hAnsi="Arial" w:cs="Arial"/>
          <w:sz w:val="20"/>
          <w:szCs w:val="20"/>
        </w:rPr>
        <w:t>Ort und Datum</w:t>
      </w:r>
      <w:r w:rsidR="005132CF" w:rsidRPr="007F7792">
        <w:rPr>
          <w:rFonts w:ascii="Arial" w:hAnsi="Arial" w:cs="Arial"/>
          <w:sz w:val="20"/>
          <w:szCs w:val="20"/>
        </w:rPr>
        <w:t>:</w:t>
      </w:r>
      <w:r w:rsidR="008B3294" w:rsidRPr="007F7792">
        <w:rPr>
          <w:rFonts w:ascii="Arial" w:hAnsi="Arial" w:cs="Arial"/>
          <w:sz w:val="20"/>
          <w:szCs w:val="20"/>
        </w:rPr>
        <w:t xml:space="preserve"> _______</w:t>
      </w:r>
      <w:r w:rsidR="00EF0AFA">
        <w:rPr>
          <w:rFonts w:ascii="Arial" w:hAnsi="Arial" w:cs="Arial"/>
          <w:sz w:val="20"/>
          <w:szCs w:val="20"/>
        </w:rPr>
        <w:t>___</w:t>
      </w:r>
      <w:r w:rsidR="008B3294" w:rsidRPr="007F7792">
        <w:rPr>
          <w:rFonts w:ascii="Arial" w:hAnsi="Arial" w:cs="Arial"/>
          <w:sz w:val="20"/>
          <w:szCs w:val="20"/>
        </w:rPr>
        <w:t>___________</w:t>
      </w:r>
      <w:r w:rsidR="007F7792" w:rsidRPr="007F7792">
        <w:rPr>
          <w:rFonts w:ascii="Arial" w:hAnsi="Arial" w:cs="Arial"/>
          <w:sz w:val="20"/>
          <w:szCs w:val="20"/>
        </w:rPr>
        <w:t>__</w:t>
      </w:r>
      <w:r w:rsidR="008B3294" w:rsidRPr="007F7792">
        <w:rPr>
          <w:rFonts w:ascii="Arial" w:hAnsi="Arial" w:cs="Arial"/>
          <w:sz w:val="20"/>
          <w:szCs w:val="20"/>
        </w:rPr>
        <w:t>_______</w:t>
      </w:r>
      <w:r w:rsidR="008B3294" w:rsidRPr="007F7792">
        <w:rPr>
          <w:rFonts w:ascii="Arial" w:hAnsi="Arial" w:cs="Arial"/>
          <w:sz w:val="20"/>
          <w:szCs w:val="20"/>
        </w:rPr>
        <w:tab/>
      </w:r>
      <w:r w:rsidRPr="007F7792">
        <w:rPr>
          <w:rFonts w:ascii="Arial" w:hAnsi="Arial" w:cs="Arial"/>
          <w:sz w:val="20"/>
          <w:szCs w:val="20"/>
        </w:rPr>
        <w:t>Unterschrift</w:t>
      </w:r>
      <w:r w:rsidR="005132CF" w:rsidRPr="007F7792">
        <w:rPr>
          <w:rFonts w:ascii="Arial" w:hAnsi="Arial" w:cs="Arial"/>
          <w:sz w:val="20"/>
          <w:szCs w:val="20"/>
        </w:rPr>
        <w:t>:</w:t>
      </w:r>
      <w:r w:rsidR="00150FCF" w:rsidRPr="007F7792">
        <w:rPr>
          <w:rFonts w:ascii="Arial" w:hAnsi="Arial" w:cs="Arial"/>
          <w:sz w:val="20"/>
          <w:szCs w:val="20"/>
        </w:rPr>
        <w:tab/>
      </w:r>
      <w:r w:rsidR="005132CF" w:rsidRPr="007F7792">
        <w:rPr>
          <w:rFonts w:ascii="Arial" w:hAnsi="Arial" w:cs="Arial"/>
          <w:sz w:val="20"/>
          <w:szCs w:val="20"/>
        </w:rPr>
        <w:t>____</w:t>
      </w:r>
      <w:r w:rsidR="00EF0AFA">
        <w:rPr>
          <w:rFonts w:ascii="Arial" w:hAnsi="Arial" w:cs="Arial"/>
          <w:sz w:val="20"/>
          <w:szCs w:val="20"/>
        </w:rPr>
        <w:t>________</w:t>
      </w:r>
      <w:r w:rsidR="005132CF" w:rsidRPr="007F7792">
        <w:rPr>
          <w:rFonts w:ascii="Arial" w:hAnsi="Arial" w:cs="Arial"/>
          <w:sz w:val="20"/>
          <w:szCs w:val="20"/>
        </w:rPr>
        <w:t>________</w:t>
      </w:r>
      <w:r w:rsidR="007F7792" w:rsidRPr="007F7792">
        <w:rPr>
          <w:rFonts w:ascii="Arial" w:hAnsi="Arial" w:cs="Arial"/>
          <w:sz w:val="20"/>
          <w:szCs w:val="20"/>
        </w:rPr>
        <w:t>_</w:t>
      </w:r>
      <w:r w:rsidR="005132CF" w:rsidRPr="007F7792">
        <w:rPr>
          <w:rFonts w:ascii="Arial" w:hAnsi="Arial" w:cs="Arial"/>
          <w:sz w:val="20"/>
          <w:szCs w:val="20"/>
        </w:rPr>
        <w:t>_____________</w:t>
      </w:r>
    </w:p>
    <w:p w14:paraId="40F0841C" w14:textId="69048407" w:rsidR="001F0C81" w:rsidRDefault="001F0C81">
      <w:pPr>
        <w:rPr>
          <w:rFonts w:ascii="Arial" w:hAnsi="Arial" w:cs="Arial"/>
          <w:sz w:val="20"/>
          <w:szCs w:val="20"/>
        </w:rPr>
      </w:pPr>
      <w:r>
        <w:rPr>
          <w:rFonts w:ascii="Arial" w:hAnsi="Arial" w:cs="Arial"/>
          <w:sz w:val="20"/>
          <w:szCs w:val="20"/>
        </w:rPr>
        <w:br w:type="page"/>
      </w:r>
    </w:p>
    <w:p w14:paraId="563BA676" w14:textId="77777777" w:rsidR="001F0C81" w:rsidRPr="001F0C81" w:rsidRDefault="001F0C81" w:rsidP="001F0C81">
      <w:pPr>
        <w:spacing w:before="160" w:after="60"/>
        <w:ind w:right="-172"/>
        <w:rPr>
          <w:rFonts w:ascii="Arial" w:hAnsi="Arial" w:cs="Arial"/>
          <w:b/>
          <w:sz w:val="22"/>
          <w:szCs w:val="22"/>
        </w:rPr>
      </w:pPr>
    </w:p>
    <w:p w14:paraId="4631E911" w14:textId="419B36BB" w:rsidR="00E638D7" w:rsidRPr="001F0C81" w:rsidRDefault="00E638D7" w:rsidP="00E638D7">
      <w:pPr>
        <w:pStyle w:val="Corpsdetexte"/>
        <w:rPr>
          <w:rFonts w:ascii="Arial" w:hAnsi="Arial" w:cs="Arial"/>
          <w:b/>
          <w:bCs/>
          <w:u w:val="single"/>
          <w:lang w:val="de-CH"/>
        </w:rPr>
      </w:pPr>
      <w:bookmarkStart w:id="0" w:name="résumé-exécutif"/>
      <w:bookmarkStart w:id="1" w:name="content"/>
      <w:bookmarkStart w:id="2" w:name="contenu-de-lannexe-a-texte-en-français"/>
      <w:r w:rsidRPr="001F0C81">
        <w:rPr>
          <w:rFonts w:ascii="Arial" w:hAnsi="Arial" w:cs="Arial"/>
          <w:b/>
          <w:bCs/>
          <w:sz w:val="28"/>
          <w:szCs w:val="28"/>
          <w:u w:val="single"/>
          <w:lang w:val="de-CH"/>
        </w:rPr>
        <w:t>Ergänzende Informationen zur Checkliste für die Selbstkontrolle von Einfamilienhäuser</w:t>
      </w:r>
    </w:p>
    <w:p w14:paraId="06EE20C0" w14:textId="77777777" w:rsidR="00E638D7" w:rsidRPr="001F0C81" w:rsidRDefault="00E638D7" w:rsidP="00E638D7">
      <w:pPr>
        <w:pStyle w:val="Corpsdetexte"/>
        <w:rPr>
          <w:rFonts w:ascii="Arial" w:hAnsi="Arial" w:cs="Arial"/>
          <w:b/>
          <w:bCs/>
          <w:u w:val="single"/>
          <w:lang w:val="de-CH"/>
        </w:rPr>
      </w:pPr>
    </w:p>
    <w:p w14:paraId="1ED778DB" w14:textId="77777777" w:rsidR="001F0C81" w:rsidRPr="001F0C81" w:rsidRDefault="00E638D7" w:rsidP="001F0C81">
      <w:pPr>
        <w:pStyle w:val="Corpsdetexte"/>
        <w:spacing w:after="0"/>
        <w:jc w:val="both"/>
        <w:rPr>
          <w:rFonts w:ascii="Arial" w:hAnsi="Arial" w:cs="Arial"/>
          <w:b/>
          <w:bCs/>
          <w:lang w:val="de-CH"/>
        </w:rPr>
      </w:pPr>
      <w:r w:rsidRPr="001F0C81">
        <w:rPr>
          <w:rFonts w:ascii="Arial" w:hAnsi="Arial" w:cs="Arial"/>
          <w:b/>
          <w:bCs/>
          <w:lang w:val="de-CH"/>
        </w:rPr>
        <w:t>Gegenstand</w:t>
      </w:r>
    </w:p>
    <w:p w14:paraId="6A8EF494" w14:textId="4B441B50"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 xml:space="preserve">Der vorliegende Anhang ergänzt die Selbstkontrollliste durch zusätzliche Erläuterungen zu den wichtigsten zu prüfenden Punkten. Er richtet sich an die Eigentümer, die für die regelmäßige Überwachung und Kontrolle der Brandschutzmaßnahmen verantwortlich sind. Die Aufrechterhaltung von Ordnung und Sauberkeit ist ein wesentlicher Bestandteil des Brandschutzes. </w:t>
      </w:r>
    </w:p>
    <w:p w14:paraId="26227A75" w14:textId="149F900B"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Unterlagen und Konformität</w:t>
      </w:r>
    </w:p>
    <w:p w14:paraId="0949D412" w14:textId="53705259"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Sicherstellung, dass die erforderlichen Bewilligungen vorliegen und die darin festgelegten Brandschutzanforderungen eingehalten und umgesetzt wurden.</w:t>
      </w:r>
    </w:p>
    <w:p w14:paraId="74D5D720" w14:textId="25A553A1"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Heizungsanlagen und Leitungen</w:t>
      </w:r>
    </w:p>
    <w:p w14:paraId="70596524" w14:textId="4AAAEF98"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Gemäss den geltenden gesetzlichen Bestimmungen besteht die Verpflichtung, Heizungs- und Abgasanlagen fachgerecht zu betreiben, zu warten und kontrollieren zu lassen. Dadurch wird ein sicherer Betrieb gewährleistet und das Brandrisiko reduziert.</w:t>
      </w:r>
    </w:p>
    <w:p w14:paraId="64C8B288" w14:textId="5D0EF169"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Von der Behörde vorgeschriebene Ausrüstung</w:t>
      </w:r>
    </w:p>
    <w:p w14:paraId="308A1588" w14:textId="02760578"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Die erforderlichen Brandschutzeinrichtungen und Sicherheitsmassnahmen sind umzusetzen. Sofern eine Qualitätssicherung im Brandschutz vorhanden ist, sind die entsprechenden Anforderungen und Einrichtungen darin ausgewiesen.</w:t>
      </w:r>
    </w:p>
    <w:p w14:paraId="06778E6F" w14:textId="7FE7C18D"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Rauchmelder</w:t>
      </w:r>
    </w:p>
    <w:p w14:paraId="3C68DB32" w14:textId="4BC106B8"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Diese Einrichtungen dienen der frühzeitigen Erkennung eines Brandes und der rechtzeitigen Alarmierung der anwesenden Personen. Eine regelmässige Funktionskontrolle wird empfohlen.</w:t>
      </w:r>
    </w:p>
    <w:p w14:paraId="7229F718" w14:textId="4634D08B"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Ausrüstung für den Ersteinsatz</w:t>
      </w:r>
    </w:p>
    <w:p w14:paraId="1DADF05F" w14:textId="4EF93905"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Geeignete Löschmittel (Feuerlöscher und Löschdecken) ermöglichen eine rasche Bekämpfung von Entstehungsbränden. Die Wartung und Kontrolle der Feuerlöscher ist entsprechend den Angaben des Herstellers durchzuführen.</w:t>
      </w:r>
    </w:p>
    <w:p w14:paraId="7EE22E6B" w14:textId="5CCC0253"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Fluchtwege und Brandschutztüren</w:t>
      </w:r>
    </w:p>
    <w:p w14:paraId="34EB32DF" w14:textId="461BC66B"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Flucht- und Rettungswege müssen jederzeit frei und sicher begehbar sein. Vorgeschriebene Brandschutztüren müssen funktionsfähig sein und dürfen nicht blockiert oder in ihrer Wirkung beeinträchtigt werden.</w:t>
      </w:r>
    </w:p>
    <w:p w14:paraId="02D302F4" w14:textId="618E3D64" w:rsidR="001F0C81" w:rsidRPr="001F0C81" w:rsidRDefault="00E638D7" w:rsidP="001F0C81">
      <w:pPr>
        <w:pStyle w:val="Corpsdetexte"/>
        <w:numPr>
          <w:ilvl w:val="0"/>
          <w:numId w:val="10"/>
        </w:numPr>
        <w:spacing w:after="0"/>
        <w:ind w:left="284" w:hanging="284"/>
        <w:jc w:val="both"/>
        <w:rPr>
          <w:rFonts w:ascii="Arial" w:hAnsi="Arial" w:cs="Arial"/>
          <w:b/>
          <w:bCs/>
          <w:lang w:val="de-CH"/>
        </w:rPr>
      </w:pPr>
      <w:r w:rsidRPr="001F0C81">
        <w:rPr>
          <w:rFonts w:ascii="Arial" w:hAnsi="Arial" w:cs="Arial"/>
          <w:b/>
          <w:bCs/>
          <w:lang w:val="de-CH"/>
        </w:rPr>
        <w:t>Wartung, Information und Notfallplan</w:t>
      </w:r>
    </w:p>
    <w:p w14:paraId="3E0B5DFE" w14:textId="2B4BDB8A"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Die vorgeschriebenen Wartungs- und Kontrollarbeiten sind regelmässig durchzuführen und entsprechend zu dokumentieren. Die vorhandenen Nachweise dienen dazu, die ordnungsgemässe Wartung und Kontrolle der sicherheitsrelevanten Anlagen nachvollziehbar zu belegen.</w:t>
      </w:r>
    </w:p>
    <w:p w14:paraId="5521AFF7" w14:textId="77777777" w:rsidR="00E638D7" w:rsidRPr="001F0C81" w:rsidRDefault="00E638D7" w:rsidP="001F0C81">
      <w:pPr>
        <w:pStyle w:val="Corpsdetexte"/>
        <w:spacing w:after="0"/>
        <w:jc w:val="both"/>
        <w:rPr>
          <w:rFonts w:ascii="Arial" w:hAnsi="Arial" w:cs="Arial"/>
          <w:b/>
          <w:bCs/>
          <w:lang w:val="de-CH"/>
        </w:rPr>
      </w:pPr>
      <w:r w:rsidRPr="001F0C81">
        <w:rPr>
          <w:rFonts w:ascii="Arial" w:hAnsi="Arial" w:cs="Arial"/>
          <w:b/>
          <w:bCs/>
          <w:lang w:val="de-CH"/>
        </w:rPr>
        <w:t>Regelmäßige Kontrollen</w:t>
      </w:r>
      <w:bookmarkEnd w:id="0"/>
      <w:bookmarkEnd w:id="1"/>
      <w:bookmarkEnd w:id="2"/>
    </w:p>
    <w:p w14:paraId="086876A4" w14:textId="77777777" w:rsidR="00E638D7" w:rsidRPr="001F0C81" w:rsidRDefault="00E638D7" w:rsidP="001F0C81">
      <w:pPr>
        <w:pStyle w:val="Corpsdetexte"/>
        <w:spacing w:before="0"/>
        <w:jc w:val="both"/>
        <w:rPr>
          <w:rFonts w:ascii="Arial" w:hAnsi="Arial" w:cs="Arial"/>
          <w:sz w:val="22"/>
          <w:szCs w:val="22"/>
          <w:lang w:val="de-CH"/>
        </w:rPr>
      </w:pPr>
      <w:r w:rsidRPr="001F0C81">
        <w:rPr>
          <w:rFonts w:ascii="Arial" w:hAnsi="Arial" w:cs="Arial"/>
          <w:sz w:val="22"/>
          <w:szCs w:val="22"/>
          <w:lang w:val="de-CH"/>
        </w:rPr>
        <w:t xml:space="preserve">Durch regelmässige Selbstkontrollen (Bei Umbau – Renovationsarbeiten oder bei Nutzungsänderung) können Mängel, welche die Brandsicherheit beeinträchtigen, frühzeitig erkannt und behoben werden. Festgestellte Mängel sind zu dokumentieren und innerhalb angemessener Frist zu beheben. Der vorliegende Anhang dient als Hilfsmittel und ersetzt weder die VKF-Brandschutzvorschriften noch behördliche Auflagen oder objektspezifische Brandschutzkonzepte. </w:t>
      </w:r>
    </w:p>
    <w:p w14:paraId="242764B2" w14:textId="77777777" w:rsidR="00435132" w:rsidRDefault="00435132" w:rsidP="00435132">
      <w:pPr>
        <w:tabs>
          <w:tab w:val="left" w:pos="1701"/>
          <w:tab w:val="left" w:pos="5400"/>
          <w:tab w:val="left" w:pos="6521"/>
        </w:tabs>
        <w:spacing w:before="120"/>
        <w:rPr>
          <w:rFonts w:ascii="Arial" w:hAnsi="Arial" w:cs="Arial"/>
          <w:sz w:val="22"/>
          <w:szCs w:val="22"/>
        </w:rPr>
      </w:pPr>
    </w:p>
    <w:p w14:paraId="6D5F61CA" w14:textId="7510E4D3" w:rsidR="00435132" w:rsidRPr="00F15AC1" w:rsidRDefault="00435132" w:rsidP="00435132">
      <w:pPr>
        <w:tabs>
          <w:tab w:val="left" w:pos="1701"/>
          <w:tab w:val="left" w:pos="5400"/>
          <w:tab w:val="left" w:pos="6521"/>
        </w:tabs>
        <w:spacing w:before="120"/>
        <w:rPr>
          <w:rFonts w:ascii="Arial" w:hAnsi="Arial" w:cs="Arial"/>
          <w:sz w:val="22"/>
          <w:szCs w:val="22"/>
        </w:rPr>
      </w:pPr>
      <w:r w:rsidRPr="00F15AC1">
        <w:rPr>
          <w:rFonts w:ascii="Arial" w:hAnsi="Arial" w:cs="Arial"/>
          <w:sz w:val="22"/>
          <w:szCs w:val="22"/>
        </w:rPr>
        <w:t>Sitten, den 26. August 2026</w:t>
      </w:r>
    </w:p>
    <w:p w14:paraId="7F376FB3" w14:textId="77777777" w:rsidR="00435132" w:rsidRPr="00F15AC1" w:rsidRDefault="00435132" w:rsidP="00435132">
      <w:pPr>
        <w:tabs>
          <w:tab w:val="left" w:pos="1701"/>
          <w:tab w:val="left" w:pos="5400"/>
          <w:tab w:val="left" w:pos="6521"/>
        </w:tabs>
        <w:spacing w:before="120"/>
        <w:rPr>
          <w:rFonts w:ascii="Arial" w:hAnsi="Arial" w:cs="Arial"/>
          <w:sz w:val="22"/>
          <w:szCs w:val="22"/>
        </w:rPr>
      </w:pPr>
    </w:p>
    <w:p w14:paraId="01C56B1A" w14:textId="164EC5D3" w:rsidR="00E638D7" w:rsidRPr="00435132" w:rsidRDefault="00435132" w:rsidP="00435132">
      <w:pPr>
        <w:tabs>
          <w:tab w:val="left" w:pos="1701"/>
          <w:tab w:val="left" w:pos="5400"/>
          <w:tab w:val="left" w:pos="5954"/>
          <w:tab w:val="left" w:pos="6521"/>
        </w:tabs>
        <w:spacing w:before="120"/>
        <w:rPr>
          <w:rFonts w:ascii="Arial" w:hAnsi="Arial" w:cs="Arial"/>
          <w:sz w:val="22"/>
          <w:szCs w:val="22"/>
        </w:rPr>
      </w:pPr>
      <w:r w:rsidRPr="00F15AC1">
        <w:rPr>
          <w:rFonts w:ascii="Arial" w:hAnsi="Arial" w:cs="Arial"/>
          <w:sz w:val="22"/>
          <w:szCs w:val="22"/>
        </w:rPr>
        <w:tab/>
      </w:r>
      <w:r w:rsidRPr="00F15AC1">
        <w:rPr>
          <w:rFonts w:ascii="Arial" w:hAnsi="Arial" w:cs="Arial"/>
          <w:sz w:val="22"/>
          <w:szCs w:val="22"/>
        </w:rPr>
        <w:tab/>
      </w:r>
      <w:r w:rsidRPr="00F15AC1">
        <w:rPr>
          <w:rFonts w:ascii="Arial" w:hAnsi="Arial" w:cs="Arial"/>
          <w:sz w:val="22"/>
          <w:szCs w:val="22"/>
        </w:rPr>
        <w:tab/>
        <w:t>Kantonales Amt für Feuerwesen</w:t>
      </w:r>
    </w:p>
    <w:sectPr w:rsidR="00E638D7" w:rsidRPr="00435132" w:rsidSect="00C60772">
      <w:headerReference w:type="even" r:id="rId12"/>
      <w:headerReference w:type="default" r:id="rId13"/>
      <w:footerReference w:type="even" r:id="rId14"/>
      <w:footerReference w:type="default" r:id="rId15"/>
      <w:headerReference w:type="first" r:id="rId16"/>
      <w:footerReference w:type="first" r:id="rId17"/>
      <w:pgSz w:w="11906" w:h="16838" w:code="9"/>
      <w:pgMar w:top="567" w:right="737" w:bottom="426" w:left="851" w:header="454" w:footer="45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5706" w14:textId="77777777" w:rsidR="00103123" w:rsidRDefault="00103123">
      <w:r>
        <w:separator/>
      </w:r>
    </w:p>
  </w:endnote>
  <w:endnote w:type="continuationSeparator" w:id="0">
    <w:p w14:paraId="55F69447" w14:textId="77777777" w:rsidR="00103123" w:rsidRDefault="0010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8379C" w14:textId="77777777" w:rsidR="00A8307E" w:rsidRDefault="00A830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6036F" w14:textId="678AAE6E" w:rsidR="00DC3FC4" w:rsidRPr="001F0C81" w:rsidRDefault="00E638D7" w:rsidP="00DC3FC4">
    <w:pPr>
      <w:pStyle w:val="Pieddepage"/>
      <w:rPr>
        <w:rFonts w:ascii="Arial" w:hAnsi="Arial" w:cs="Arial"/>
        <w:sz w:val="16"/>
        <w:szCs w:val="16"/>
      </w:rPr>
    </w:pPr>
    <w:r w:rsidRPr="001F0C81">
      <w:rPr>
        <w:rFonts w:ascii="Arial" w:hAnsi="Arial" w:cs="Arial"/>
        <w:sz w:val="16"/>
        <w:szCs w:val="16"/>
      </w:rPr>
      <w:t>OCF / KAF</w:t>
    </w:r>
    <w:r w:rsidRPr="001F0C81">
      <w:rPr>
        <w:rFonts w:ascii="Arial" w:hAnsi="Arial" w:cs="Arial"/>
        <w:sz w:val="16"/>
        <w:szCs w:val="16"/>
      </w:rPr>
      <w:tab/>
      <w:t>Version 1.0</w:t>
    </w:r>
    <w:r w:rsidRPr="001F0C81">
      <w:rPr>
        <w:rFonts w:ascii="Arial" w:hAnsi="Arial" w:cs="Arial"/>
        <w:sz w:val="16"/>
        <w:szCs w:val="16"/>
      </w:rPr>
      <w:tab/>
    </w:r>
    <w:r w:rsidR="00A8307E">
      <w:rPr>
        <w:rFonts w:ascii="Arial" w:hAnsi="Arial" w:cs="Arial"/>
        <w:sz w:val="16"/>
        <w:szCs w:val="16"/>
      </w:rPr>
      <w:tab/>
    </w:r>
    <w:r w:rsidRPr="001F0C81">
      <w:rPr>
        <w:rFonts w:ascii="Arial" w:hAnsi="Arial" w:cs="Arial"/>
        <w:sz w:val="16"/>
        <w:szCs w:val="16"/>
      </w:rPr>
      <w:t>26.08.2026</w:t>
    </w:r>
  </w:p>
  <w:p w14:paraId="3FDE8035" w14:textId="77777777" w:rsidR="00DC3FC4" w:rsidRDefault="00DC3FC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99BE" w14:textId="541417BE" w:rsidR="0011162E" w:rsidRPr="0011162E" w:rsidRDefault="0011162E" w:rsidP="0011162E">
    <w:pPr>
      <w:pStyle w:val="Pieddepage"/>
      <w:rPr>
        <w:rFonts w:ascii="Arial" w:hAnsi="Arial" w:cs="Arial"/>
        <w:sz w:val="16"/>
        <w:szCs w:val="16"/>
      </w:rPr>
    </w:pPr>
    <w:r w:rsidRPr="0011162E">
      <w:rPr>
        <w:rFonts w:ascii="Arial" w:hAnsi="Arial" w:cs="Arial"/>
        <w:sz w:val="16"/>
        <w:szCs w:val="16"/>
      </w:rPr>
      <w:t>OCF / KAF</w:t>
    </w:r>
    <w:r w:rsidRPr="0011162E">
      <w:rPr>
        <w:rFonts w:ascii="Arial" w:hAnsi="Arial" w:cs="Arial"/>
        <w:sz w:val="16"/>
        <w:szCs w:val="16"/>
      </w:rPr>
      <w:tab/>
      <w:t>Version 1.0</w:t>
    </w:r>
    <w:r w:rsidRPr="0011162E">
      <w:rPr>
        <w:rFonts w:ascii="Arial" w:hAnsi="Arial" w:cs="Arial"/>
        <w:sz w:val="16"/>
        <w:szCs w:val="16"/>
      </w:rPr>
      <w:tab/>
    </w:r>
    <w:r w:rsidR="00A8307E">
      <w:rPr>
        <w:rFonts w:ascii="Arial" w:hAnsi="Arial" w:cs="Arial"/>
        <w:sz w:val="16"/>
        <w:szCs w:val="16"/>
      </w:rPr>
      <w:tab/>
    </w:r>
    <w:r w:rsidRPr="0011162E">
      <w:rPr>
        <w:rFonts w:ascii="Arial" w:hAnsi="Arial" w:cs="Arial"/>
        <w:sz w:val="16"/>
        <w:szCs w:val="16"/>
      </w:rPr>
      <w:t>26.08.2026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04D8" w14:textId="77777777" w:rsidR="00103123" w:rsidRDefault="00103123">
      <w:r>
        <w:separator/>
      </w:r>
    </w:p>
  </w:footnote>
  <w:footnote w:type="continuationSeparator" w:id="0">
    <w:p w14:paraId="6D7FE219" w14:textId="77777777" w:rsidR="00103123" w:rsidRDefault="0010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73DB9" w14:textId="77777777" w:rsidR="00A8307E" w:rsidRDefault="00A830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FF462" w14:textId="77777777" w:rsidR="00A8307E" w:rsidRDefault="00A8307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8FB70" w14:textId="77777777" w:rsidR="00E57EB0" w:rsidRPr="00E43D81" w:rsidRDefault="00E57EB0" w:rsidP="00E57EB0">
    <w:pPr>
      <w:pStyle w:val="ACEn-tte"/>
      <w:tabs>
        <w:tab w:val="left" w:pos="426"/>
      </w:tabs>
      <w:spacing w:after="0"/>
      <w:ind w:left="1698" w:firstLine="426"/>
    </w:pPr>
    <w:r>
      <w:rPr>
        <w:noProof/>
        <w:szCs w:val="20"/>
        <w:lang w:val="fr-FR"/>
      </w:rPr>
      <w:drawing>
        <wp:anchor distT="0" distB="0" distL="114300" distR="114300" simplePos="0" relativeHeight="251659264" behindDoc="0" locked="0" layoutInCell="1" allowOverlap="1" wp14:anchorId="764B1757" wp14:editId="39CB6D33">
          <wp:simplePos x="0" y="0"/>
          <wp:positionH relativeFrom="page">
            <wp:posOffset>323215</wp:posOffset>
          </wp:positionH>
          <wp:positionV relativeFrom="page">
            <wp:posOffset>334010</wp:posOffset>
          </wp:positionV>
          <wp:extent cx="1323975" cy="1162050"/>
          <wp:effectExtent l="0" t="0" r="0" b="0"/>
          <wp:wrapNone/>
          <wp:docPr id="13075885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162050"/>
                  </a:xfrm>
                  <a:prstGeom prst="rect">
                    <a:avLst/>
                  </a:prstGeom>
                  <a:noFill/>
                </pic:spPr>
              </pic:pic>
            </a:graphicData>
          </a:graphic>
          <wp14:sizeRelH relativeFrom="page">
            <wp14:pctWidth>0</wp14:pctWidth>
          </wp14:sizeRelH>
          <wp14:sizeRelV relativeFrom="page">
            <wp14:pctHeight>0</wp14:pctHeight>
          </wp14:sizeRelV>
        </wp:anchor>
      </w:drawing>
    </w:r>
    <w:r>
      <w:t>Département de la sécurité, des institutions et du sport</w:t>
    </w:r>
  </w:p>
  <w:p w14:paraId="3672B607" w14:textId="77777777" w:rsidR="00E57EB0" w:rsidRPr="00D523F8" w:rsidRDefault="00E57EB0" w:rsidP="00E57EB0">
    <w:pPr>
      <w:pStyle w:val="ACEn-tte"/>
      <w:spacing w:after="0"/>
      <w:ind w:left="1416" w:firstLine="708"/>
    </w:pPr>
    <w:r>
      <w:t>Service de la sécurité civile et militaire</w:t>
    </w:r>
  </w:p>
  <w:p w14:paraId="69BE092D" w14:textId="77777777" w:rsidR="00E57EB0" w:rsidRPr="00C8672B" w:rsidRDefault="00E57EB0" w:rsidP="00E57EB0">
    <w:pPr>
      <w:pStyle w:val="ACEn-tte"/>
      <w:spacing w:after="0"/>
      <w:ind w:left="1416" w:firstLine="708"/>
      <w:rPr>
        <w:b/>
        <w:lang w:val="de-CH"/>
      </w:rPr>
    </w:pPr>
    <w:r w:rsidRPr="00C8672B">
      <w:rPr>
        <w:b/>
        <w:lang w:val="de-CH"/>
      </w:rPr>
      <w:t>Office cantonal du feu</w:t>
    </w:r>
  </w:p>
  <w:p w14:paraId="3A72F876" w14:textId="77777777" w:rsidR="00E57EB0" w:rsidRPr="00D45917" w:rsidRDefault="00E57EB0" w:rsidP="00E57EB0">
    <w:pPr>
      <w:pStyle w:val="ACEn-tte"/>
      <w:spacing w:before="120" w:after="0"/>
      <w:ind w:left="1418" w:firstLine="709"/>
      <w:rPr>
        <w:szCs w:val="16"/>
        <w:lang w:val="de-CH"/>
      </w:rPr>
    </w:pPr>
    <w:r>
      <w:rPr>
        <w:szCs w:val="16"/>
        <w:lang w:val="de-CH"/>
      </w:rPr>
      <w:t>Departement für Sicherheit, Institutionen und Sport</w:t>
    </w:r>
  </w:p>
  <w:p w14:paraId="67B29D08" w14:textId="77777777" w:rsidR="00E57EB0" w:rsidRPr="00D523F8" w:rsidRDefault="00E57EB0" w:rsidP="00E57EB0">
    <w:pPr>
      <w:pStyle w:val="ACEn-tte"/>
      <w:spacing w:after="0"/>
      <w:ind w:left="1418" w:firstLine="709"/>
      <w:rPr>
        <w:szCs w:val="16"/>
        <w:lang w:val="de-CH"/>
      </w:rPr>
    </w:pPr>
    <w:r>
      <w:rPr>
        <w:szCs w:val="16"/>
        <w:lang w:val="de-CH"/>
      </w:rPr>
      <w:t>Dienststelle für zivile Sicherheit und Militär</w:t>
    </w:r>
  </w:p>
  <w:p w14:paraId="4A3F37C3" w14:textId="77777777" w:rsidR="00E57EB0" w:rsidRPr="00C45ECA" w:rsidRDefault="00E57EB0" w:rsidP="00E57EB0">
    <w:pPr>
      <w:pStyle w:val="ACEn-tte"/>
      <w:spacing w:after="0"/>
      <w:ind w:left="1418" w:firstLine="709"/>
      <w:rPr>
        <w:b/>
        <w:szCs w:val="16"/>
        <w:lang w:val="de-CH"/>
      </w:rPr>
    </w:pPr>
    <w:r>
      <w:rPr>
        <w:b/>
        <w:szCs w:val="16"/>
        <w:lang w:val="de-CH"/>
      </w:rPr>
      <w:t>Kantonales Amt für Feuerwesen</w:t>
    </w:r>
  </w:p>
  <w:p w14:paraId="1AE8CEA3" w14:textId="77777777" w:rsidR="00055753" w:rsidRPr="0048407C" w:rsidRDefault="006B7A6B" w:rsidP="006B7A6B">
    <w:pPr>
      <w:pStyle w:val="En-tte"/>
      <w:tabs>
        <w:tab w:val="clear" w:pos="4536"/>
        <w:tab w:val="clear" w:pos="9072"/>
        <w:tab w:val="left" w:pos="1607"/>
      </w:tabs>
      <w:rPr>
        <w:rFonts w:ascii="Arial" w:hAnsi="Arial" w:cs="Arial"/>
        <w:sz w:val="16"/>
        <w:szCs w:val="16"/>
      </w:rPr>
    </w:pPr>
    <w:r>
      <w:rPr>
        <w:rFonts w:ascii="Arial" w:hAnsi="Arial" w:cs="Arial"/>
        <w:sz w:val="16"/>
        <w:szCs w:val="16"/>
      </w:rPr>
      <w:tab/>
    </w:r>
  </w:p>
  <w:p w14:paraId="704C060C" w14:textId="77777777" w:rsidR="00055753" w:rsidRPr="000314FC" w:rsidRDefault="00055753" w:rsidP="00055753">
    <w:pPr>
      <w:pStyle w:val="En-tte"/>
      <w:tabs>
        <w:tab w:val="clear" w:pos="4536"/>
        <w:tab w:val="left" w:pos="5054"/>
      </w:tabs>
      <w:rPr>
        <w:rFonts w:ascii="Arial" w:hAnsi="Arial" w:cs="Arial"/>
        <w:sz w:val="16"/>
        <w:szCs w:val="16"/>
      </w:rPr>
    </w:pPr>
    <w:r>
      <w:rPr>
        <w:rFonts w:ascii="Arial" w:hAnsi="Arial" w:cs="Arial"/>
        <w:sz w:val="16"/>
        <w:szCs w:val="16"/>
      </w:rPr>
      <w:tab/>
    </w:r>
  </w:p>
  <w:p w14:paraId="2F90FB76" w14:textId="77777777" w:rsidR="00C945BF" w:rsidRPr="0048407C" w:rsidRDefault="00C945BF" w:rsidP="0036433C">
    <w:pPr>
      <w:pStyle w:val="En-tt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7773"/>
    <w:multiLevelType w:val="hybridMultilevel"/>
    <w:tmpl w:val="A1F6E632"/>
    <w:lvl w:ilvl="0" w:tplc="100C0001">
      <w:start w:val="1"/>
      <w:numFmt w:val="bullet"/>
      <w:lvlText w:val=""/>
      <w:lvlJc w:val="left"/>
      <w:pPr>
        <w:ind w:left="760" w:hanging="360"/>
      </w:pPr>
      <w:rPr>
        <w:rFonts w:ascii="Symbol" w:hAnsi="Symbol" w:hint="default"/>
      </w:rPr>
    </w:lvl>
    <w:lvl w:ilvl="1" w:tplc="100C0003" w:tentative="1">
      <w:start w:val="1"/>
      <w:numFmt w:val="bullet"/>
      <w:lvlText w:val="o"/>
      <w:lvlJc w:val="left"/>
      <w:pPr>
        <w:ind w:left="1480" w:hanging="360"/>
      </w:pPr>
      <w:rPr>
        <w:rFonts w:ascii="Courier New" w:hAnsi="Courier New" w:cs="Courier New" w:hint="default"/>
      </w:rPr>
    </w:lvl>
    <w:lvl w:ilvl="2" w:tplc="100C0005" w:tentative="1">
      <w:start w:val="1"/>
      <w:numFmt w:val="bullet"/>
      <w:lvlText w:val=""/>
      <w:lvlJc w:val="left"/>
      <w:pPr>
        <w:ind w:left="2200" w:hanging="360"/>
      </w:pPr>
      <w:rPr>
        <w:rFonts w:ascii="Wingdings" w:hAnsi="Wingdings" w:hint="default"/>
      </w:rPr>
    </w:lvl>
    <w:lvl w:ilvl="3" w:tplc="100C0001" w:tentative="1">
      <w:start w:val="1"/>
      <w:numFmt w:val="bullet"/>
      <w:lvlText w:val=""/>
      <w:lvlJc w:val="left"/>
      <w:pPr>
        <w:ind w:left="2920" w:hanging="360"/>
      </w:pPr>
      <w:rPr>
        <w:rFonts w:ascii="Symbol" w:hAnsi="Symbol" w:hint="default"/>
      </w:rPr>
    </w:lvl>
    <w:lvl w:ilvl="4" w:tplc="100C0003" w:tentative="1">
      <w:start w:val="1"/>
      <w:numFmt w:val="bullet"/>
      <w:lvlText w:val="o"/>
      <w:lvlJc w:val="left"/>
      <w:pPr>
        <w:ind w:left="3640" w:hanging="360"/>
      </w:pPr>
      <w:rPr>
        <w:rFonts w:ascii="Courier New" w:hAnsi="Courier New" w:cs="Courier New" w:hint="default"/>
      </w:rPr>
    </w:lvl>
    <w:lvl w:ilvl="5" w:tplc="100C0005" w:tentative="1">
      <w:start w:val="1"/>
      <w:numFmt w:val="bullet"/>
      <w:lvlText w:val=""/>
      <w:lvlJc w:val="left"/>
      <w:pPr>
        <w:ind w:left="4360" w:hanging="360"/>
      </w:pPr>
      <w:rPr>
        <w:rFonts w:ascii="Wingdings" w:hAnsi="Wingdings" w:hint="default"/>
      </w:rPr>
    </w:lvl>
    <w:lvl w:ilvl="6" w:tplc="100C0001" w:tentative="1">
      <w:start w:val="1"/>
      <w:numFmt w:val="bullet"/>
      <w:lvlText w:val=""/>
      <w:lvlJc w:val="left"/>
      <w:pPr>
        <w:ind w:left="5080" w:hanging="360"/>
      </w:pPr>
      <w:rPr>
        <w:rFonts w:ascii="Symbol" w:hAnsi="Symbol" w:hint="default"/>
      </w:rPr>
    </w:lvl>
    <w:lvl w:ilvl="7" w:tplc="100C0003" w:tentative="1">
      <w:start w:val="1"/>
      <w:numFmt w:val="bullet"/>
      <w:lvlText w:val="o"/>
      <w:lvlJc w:val="left"/>
      <w:pPr>
        <w:ind w:left="5800" w:hanging="360"/>
      </w:pPr>
      <w:rPr>
        <w:rFonts w:ascii="Courier New" w:hAnsi="Courier New" w:cs="Courier New" w:hint="default"/>
      </w:rPr>
    </w:lvl>
    <w:lvl w:ilvl="8" w:tplc="100C0005" w:tentative="1">
      <w:start w:val="1"/>
      <w:numFmt w:val="bullet"/>
      <w:lvlText w:val=""/>
      <w:lvlJc w:val="left"/>
      <w:pPr>
        <w:ind w:left="6520" w:hanging="360"/>
      </w:pPr>
      <w:rPr>
        <w:rFonts w:ascii="Wingdings" w:hAnsi="Wingdings" w:hint="default"/>
      </w:rPr>
    </w:lvl>
  </w:abstractNum>
  <w:abstractNum w:abstractNumId="1" w15:restartNumberingAfterBreak="0">
    <w:nsid w:val="112C6A68"/>
    <w:multiLevelType w:val="hybridMultilevel"/>
    <w:tmpl w:val="CEC0138A"/>
    <w:lvl w:ilvl="0" w:tplc="19A65600">
      <w:start w:val="1"/>
      <w:numFmt w:val="none"/>
      <w:lvlText w:val="•"/>
      <w:lvlJc w:val="left"/>
      <w:pPr>
        <w:tabs>
          <w:tab w:val="num" w:pos="1080"/>
        </w:tabs>
        <w:ind w:left="720" w:hanging="360"/>
      </w:pPr>
      <w:rPr>
        <w:rFonts w:ascii="Georgia" w:eastAsia="Georgia" w:hAnsi="Georgia" w:cs="Georgia"/>
      </w:rPr>
    </w:lvl>
    <w:lvl w:ilvl="1" w:tplc="B48294DC">
      <w:numFmt w:val="decimal"/>
      <w:lvlText w:val=""/>
      <w:lvlJc w:val="left"/>
      <w:pPr>
        <w:ind w:left="0" w:firstLine="0"/>
      </w:pPr>
    </w:lvl>
    <w:lvl w:ilvl="2" w:tplc="5C8CBF04">
      <w:numFmt w:val="decimal"/>
      <w:lvlText w:val=""/>
      <w:lvlJc w:val="left"/>
      <w:pPr>
        <w:ind w:left="0" w:firstLine="0"/>
      </w:pPr>
    </w:lvl>
    <w:lvl w:ilvl="3" w:tplc="9E00D25A">
      <w:numFmt w:val="decimal"/>
      <w:lvlText w:val=""/>
      <w:lvlJc w:val="left"/>
      <w:pPr>
        <w:ind w:left="0" w:firstLine="0"/>
      </w:pPr>
    </w:lvl>
    <w:lvl w:ilvl="4" w:tplc="4BBA736A">
      <w:numFmt w:val="decimal"/>
      <w:lvlText w:val=""/>
      <w:lvlJc w:val="left"/>
      <w:pPr>
        <w:ind w:left="0" w:firstLine="0"/>
      </w:pPr>
    </w:lvl>
    <w:lvl w:ilvl="5" w:tplc="3AF2AA0E">
      <w:numFmt w:val="decimal"/>
      <w:lvlText w:val=""/>
      <w:lvlJc w:val="left"/>
      <w:pPr>
        <w:ind w:left="0" w:firstLine="0"/>
      </w:pPr>
    </w:lvl>
    <w:lvl w:ilvl="6" w:tplc="63B8F40C">
      <w:numFmt w:val="decimal"/>
      <w:lvlText w:val=""/>
      <w:lvlJc w:val="left"/>
      <w:pPr>
        <w:ind w:left="0" w:firstLine="0"/>
      </w:pPr>
    </w:lvl>
    <w:lvl w:ilvl="7" w:tplc="1B8C21CE">
      <w:numFmt w:val="decimal"/>
      <w:lvlText w:val=""/>
      <w:lvlJc w:val="left"/>
      <w:pPr>
        <w:ind w:left="0" w:firstLine="0"/>
      </w:pPr>
    </w:lvl>
    <w:lvl w:ilvl="8" w:tplc="40BCB94A">
      <w:numFmt w:val="decimal"/>
      <w:lvlText w:val=""/>
      <w:lvlJc w:val="left"/>
      <w:pPr>
        <w:ind w:left="0" w:firstLine="0"/>
      </w:pPr>
    </w:lvl>
  </w:abstractNum>
  <w:abstractNum w:abstractNumId="2" w15:restartNumberingAfterBreak="0">
    <w:nsid w:val="116220A4"/>
    <w:multiLevelType w:val="hybridMultilevel"/>
    <w:tmpl w:val="212A93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C75CC1"/>
    <w:multiLevelType w:val="hybridMultilevel"/>
    <w:tmpl w:val="212A931E"/>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1DCF3253"/>
    <w:multiLevelType w:val="hybridMultilevel"/>
    <w:tmpl w:val="8FECF2C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6B77D98"/>
    <w:multiLevelType w:val="hybridMultilevel"/>
    <w:tmpl w:val="10FCD71A"/>
    <w:lvl w:ilvl="0" w:tplc="100C0001">
      <w:start w:val="1"/>
      <w:numFmt w:val="bullet"/>
      <w:lvlText w:val=""/>
      <w:lvlJc w:val="left"/>
      <w:pPr>
        <w:ind w:left="760" w:hanging="360"/>
      </w:pPr>
      <w:rPr>
        <w:rFonts w:ascii="Symbol" w:hAnsi="Symbol" w:hint="default"/>
      </w:rPr>
    </w:lvl>
    <w:lvl w:ilvl="1" w:tplc="100C0003" w:tentative="1">
      <w:start w:val="1"/>
      <w:numFmt w:val="bullet"/>
      <w:lvlText w:val="o"/>
      <w:lvlJc w:val="left"/>
      <w:pPr>
        <w:ind w:left="1480" w:hanging="360"/>
      </w:pPr>
      <w:rPr>
        <w:rFonts w:ascii="Courier New" w:hAnsi="Courier New" w:cs="Courier New" w:hint="default"/>
      </w:rPr>
    </w:lvl>
    <w:lvl w:ilvl="2" w:tplc="100C0005" w:tentative="1">
      <w:start w:val="1"/>
      <w:numFmt w:val="bullet"/>
      <w:lvlText w:val=""/>
      <w:lvlJc w:val="left"/>
      <w:pPr>
        <w:ind w:left="2200" w:hanging="360"/>
      </w:pPr>
      <w:rPr>
        <w:rFonts w:ascii="Wingdings" w:hAnsi="Wingdings" w:hint="default"/>
      </w:rPr>
    </w:lvl>
    <w:lvl w:ilvl="3" w:tplc="100C0001" w:tentative="1">
      <w:start w:val="1"/>
      <w:numFmt w:val="bullet"/>
      <w:lvlText w:val=""/>
      <w:lvlJc w:val="left"/>
      <w:pPr>
        <w:ind w:left="2920" w:hanging="360"/>
      </w:pPr>
      <w:rPr>
        <w:rFonts w:ascii="Symbol" w:hAnsi="Symbol" w:hint="default"/>
      </w:rPr>
    </w:lvl>
    <w:lvl w:ilvl="4" w:tplc="100C0003" w:tentative="1">
      <w:start w:val="1"/>
      <w:numFmt w:val="bullet"/>
      <w:lvlText w:val="o"/>
      <w:lvlJc w:val="left"/>
      <w:pPr>
        <w:ind w:left="3640" w:hanging="360"/>
      </w:pPr>
      <w:rPr>
        <w:rFonts w:ascii="Courier New" w:hAnsi="Courier New" w:cs="Courier New" w:hint="default"/>
      </w:rPr>
    </w:lvl>
    <w:lvl w:ilvl="5" w:tplc="100C0005" w:tentative="1">
      <w:start w:val="1"/>
      <w:numFmt w:val="bullet"/>
      <w:lvlText w:val=""/>
      <w:lvlJc w:val="left"/>
      <w:pPr>
        <w:ind w:left="4360" w:hanging="360"/>
      </w:pPr>
      <w:rPr>
        <w:rFonts w:ascii="Wingdings" w:hAnsi="Wingdings" w:hint="default"/>
      </w:rPr>
    </w:lvl>
    <w:lvl w:ilvl="6" w:tplc="100C0001" w:tentative="1">
      <w:start w:val="1"/>
      <w:numFmt w:val="bullet"/>
      <w:lvlText w:val=""/>
      <w:lvlJc w:val="left"/>
      <w:pPr>
        <w:ind w:left="5080" w:hanging="360"/>
      </w:pPr>
      <w:rPr>
        <w:rFonts w:ascii="Symbol" w:hAnsi="Symbol" w:hint="default"/>
      </w:rPr>
    </w:lvl>
    <w:lvl w:ilvl="7" w:tplc="100C0003" w:tentative="1">
      <w:start w:val="1"/>
      <w:numFmt w:val="bullet"/>
      <w:lvlText w:val="o"/>
      <w:lvlJc w:val="left"/>
      <w:pPr>
        <w:ind w:left="5800" w:hanging="360"/>
      </w:pPr>
      <w:rPr>
        <w:rFonts w:ascii="Courier New" w:hAnsi="Courier New" w:cs="Courier New" w:hint="default"/>
      </w:rPr>
    </w:lvl>
    <w:lvl w:ilvl="8" w:tplc="100C0005" w:tentative="1">
      <w:start w:val="1"/>
      <w:numFmt w:val="bullet"/>
      <w:lvlText w:val=""/>
      <w:lvlJc w:val="left"/>
      <w:pPr>
        <w:ind w:left="6520" w:hanging="360"/>
      </w:pPr>
      <w:rPr>
        <w:rFonts w:ascii="Wingdings" w:hAnsi="Wingdings" w:hint="default"/>
      </w:rPr>
    </w:lvl>
  </w:abstractNum>
  <w:abstractNum w:abstractNumId="6" w15:restartNumberingAfterBreak="0">
    <w:nsid w:val="4A7E14DF"/>
    <w:multiLevelType w:val="multilevel"/>
    <w:tmpl w:val="E5EE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DD778D"/>
    <w:multiLevelType w:val="multilevel"/>
    <w:tmpl w:val="6294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DE11B8"/>
    <w:multiLevelType w:val="hybridMultilevel"/>
    <w:tmpl w:val="D556CC4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A58639E"/>
    <w:multiLevelType w:val="multilevel"/>
    <w:tmpl w:val="D300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710909">
    <w:abstractNumId w:val="6"/>
  </w:num>
  <w:num w:numId="2" w16cid:durableId="642350408">
    <w:abstractNumId w:val="1"/>
    <w:lvlOverride w:ilvl="0">
      <w:startOverride w:val="1"/>
    </w:lvlOverride>
    <w:lvlOverride w:ilvl="1"/>
    <w:lvlOverride w:ilvl="2"/>
    <w:lvlOverride w:ilvl="3"/>
    <w:lvlOverride w:ilvl="4"/>
    <w:lvlOverride w:ilvl="5"/>
    <w:lvlOverride w:ilvl="6"/>
    <w:lvlOverride w:ilvl="7"/>
    <w:lvlOverride w:ilvl="8"/>
  </w:num>
  <w:num w:numId="3" w16cid:durableId="576214335">
    <w:abstractNumId w:val="0"/>
  </w:num>
  <w:num w:numId="4" w16cid:durableId="2014450139">
    <w:abstractNumId w:val="5"/>
  </w:num>
  <w:num w:numId="5" w16cid:durableId="781533245">
    <w:abstractNumId w:val="9"/>
  </w:num>
  <w:num w:numId="6" w16cid:durableId="1975675818">
    <w:abstractNumId w:val="7"/>
  </w:num>
  <w:num w:numId="7" w16cid:durableId="1375932840">
    <w:abstractNumId w:val="3"/>
  </w:num>
  <w:num w:numId="8" w16cid:durableId="185800751">
    <w:abstractNumId w:val="8"/>
  </w:num>
  <w:num w:numId="9" w16cid:durableId="765032299">
    <w:abstractNumId w:val="3"/>
    <w:lvlOverride w:ilvl="0">
      <w:lvl w:ilvl="0" w:tplc="100C000F">
        <w:start w:val="1"/>
        <w:numFmt w:val="decimal"/>
        <w:lvlText w:val="%1."/>
        <w:lvlJc w:val="left"/>
        <w:pPr>
          <w:ind w:left="720" w:hanging="360"/>
        </w:pPr>
        <w:rPr>
          <w:rFonts w:hint="default"/>
        </w:rPr>
      </w:lvl>
    </w:lvlOverride>
    <w:lvlOverride w:ilvl="1">
      <w:lvl w:ilvl="1" w:tplc="100C0019" w:tentative="1">
        <w:start w:val="1"/>
        <w:numFmt w:val="lowerLetter"/>
        <w:lvlText w:val="%2."/>
        <w:lvlJc w:val="left"/>
        <w:pPr>
          <w:ind w:left="1440" w:hanging="360"/>
        </w:pPr>
      </w:lvl>
    </w:lvlOverride>
    <w:lvlOverride w:ilvl="2">
      <w:lvl w:ilvl="2" w:tplc="100C001B" w:tentative="1">
        <w:start w:val="1"/>
        <w:numFmt w:val="lowerRoman"/>
        <w:lvlText w:val="%3."/>
        <w:lvlJc w:val="right"/>
        <w:pPr>
          <w:ind w:left="2160" w:hanging="180"/>
        </w:pPr>
      </w:lvl>
    </w:lvlOverride>
    <w:lvlOverride w:ilvl="3">
      <w:lvl w:ilvl="3" w:tplc="100C000F" w:tentative="1">
        <w:start w:val="1"/>
        <w:numFmt w:val="decimal"/>
        <w:lvlText w:val="%4."/>
        <w:lvlJc w:val="left"/>
        <w:pPr>
          <w:ind w:left="2880" w:hanging="360"/>
        </w:pPr>
      </w:lvl>
    </w:lvlOverride>
    <w:lvlOverride w:ilvl="4">
      <w:lvl w:ilvl="4" w:tplc="100C0019" w:tentative="1">
        <w:start w:val="1"/>
        <w:numFmt w:val="lowerLetter"/>
        <w:lvlText w:val="%5."/>
        <w:lvlJc w:val="left"/>
        <w:pPr>
          <w:ind w:left="3600" w:hanging="360"/>
        </w:pPr>
      </w:lvl>
    </w:lvlOverride>
    <w:lvlOverride w:ilvl="5">
      <w:lvl w:ilvl="5" w:tplc="100C001B" w:tentative="1">
        <w:start w:val="1"/>
        <w:numFmt w:val="lowerRoman"/>
        <w:lvlText w:val="%6."/>
        <w:lvlJc w:val="right"/>
        <w:pPr>
          <w:ind w:left="4320" w:hanging="180"/>
        </w:pPr>
      </w:lvl>
    </w:lvlOverride>
    <w:lvlOverride w:ilvl="6">
      <w:lvl w:ilvl="6" w:tplc="100C000F" w:tentative="1">
        <w:start w:val="1"/>
        <w:numFmt w:val="decimal"/>
        <w:lvlText w:val="%7."/>
        <w:lvlJc w:val="left"/>
        <w:pPr>
          <w:ind w:left="5040" w:hanging="360"/>
        </w:pPr>
      </w:lvl>
    </w:lvlOverride>
    <w:lvlOverride w:ilvl="7">
      <w:lvl w:ilvl="7" w:tplc="100C0019" w:tentative="1">
        <w:start w:val="1"/>
        <w:numFmt w:val="lowerLetter"/>
        <w:lvlText w:val="%8."/>
        <w:lvlJc w:val="left"/>
        <w:pPr>
          <w:ind w:left="5760" w:hanging="360"/>
        </w:pPr>
      </w:lvl>
    </w:lvlOverride>
    <w:lvlOverride w:ilvl="8">
      <w:lvl w:ilvl="8" w:tplc="100C001B" w:tentative="1">
        <w:start w:val="1"/>
        <w:numFmt w:val="lowerRoman"/>
        <w:lvlText w:val="%9."/>
        <w:lvlJc w:val="right"/>
        <w:pPr>
          <w:ind w:left="6480" w:hanging="180"/>
        </w:pPr>
      </w:lvl>
    </w:lvlOverride>
  </w:num>
  <w:num w:numId="10" w16cid:durableId="2110924628">
    <w:abstractNumId w:val="2"/>
  </w:num>
  <w:num w:numId="11" w16cid:durableId="13361549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14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D20"/>
    <w:rsid w:val="00000A30"/>
    <w:rsid w:val="00001CFA"/>
    <w:rsid w:val="00003EF1"/>
    <w:rsid w:val="00011448"/>
    <w:rsid w:val="000163B7"/>
    <w:rsid w:val="000170AA"/>
    <w:rsid w:val="0002740B"/>
    <w:rsid w:val="00027A9F"/>
    <w:rsid w:val="00032445"/>
    <w:rsid w:val="00032DAD"/>
    <w:rsid w:val="000332A6"/>
    <w:rsid w:val="0003378B"/>
    <w:rsid w:val="00034076"/>
    <w:rsid w:val="000369FF"/>
    <w:rsid w:val="0003774C"/>
    <w:rsid w:val="00040146"/>
    <w:rsid w:val="0005189B"/>
    <w:rsid w:val="00053AC2"/>
    <w:rsid w:val="00055753"/>
    <w:rsid w:val="00061685"/>
    <w:rsid w:val="0006497B"/>
    <w:rsid w:val="000662A7"/>
    <w:rsid w:val="00070214"/>
    <w:rsid w:val="00083AD8"/>
    <w:rsid w:val="00084849"/>
    <w:rsid w:val="000872D5"/>
    <w:rsid w:val="000A2CF6"/>
    <w:rsid w:val="000A5A26"/>
    <w:rsid w:val="000C1EBC"/>
    <w:rsid w:val="000C38C3"/>
    <w:rsid w:val="000C5C9A"/>
    <w:rsid w:val="000C789A"/>
    <w:rsid w:val="000D3871"/>
    <w:rsid w:val="000E4CA1"/>
    <w:rsid w:val="000E5214"/>
    <w:rsid w:val="000E65F2"/>
    <w:rsid w:val="000F14B8"/>
    <w:rsid w:val="001014BC"/>
    <w:rsid w:val="00103123"/>
    <w:rsid w:val="0011162E"/>
    <w:rsid w:val="0012103E"/>
    <w:rsid w:val="001212B9"/>
    <w:rsid w:val="00122BFE"/>
    <w:rsid w:val="0012483C"/>
    <w:rsid w:val="00124FA1"/>
    <w:rsid w:val="00130F99"/>
    <w:rsid w:val="00135A84"/>
    <w:rsid w:val="00137843"/>
    <w:rsid w:val="00144905"/>
    <w:rsid w:val="0014736B"/>
    <w:rsid w:val="00150FCF"/>
    <w:rsid w:val="001562FF"/>
    <w:rsid w:val="0015723F"/>
    <w:rsid w:val="0016151E"/>
    <w:rsid w:val="00167F7F"/>
    <w:rsid w:val="001750E6"/>
    <w:rsid w:val="00180062"/>
    <w:rsid w:val="001805EB"/>
    <w:rsid w:val="001847E9"/>
    <w:rsid w:val="0018651D"/>
    <w:rsid w:val="00190576"/>
    <w:rsid w:val="00190E28"/>
    <w:rsid w:val="001943E1"/>
    <w:rsid w:val="0019781B"/>
    <w:rsid w:val="001A46CB"/>
    <w:rsid w:val="001A5F55"/>
    <w:rsid w:val="001A7633"/>
    <w:rsid w:val="001B043B"/>
    <w:rsid w:val="001B7D5F"/>
    <w:rsid w:val="001C063E"/>
    <w:rsid w:val="001C0BDE"/>
    <w:rsid w:val="001C1F30"/>
    <w:rsid w:val="001C2115"/>
    <w:rsid w:val="001D0582"/>
    <w:rsid w:val="001D0C24"/>
    <w:rsid w:val="001D3F2C"/>
    <w:rsid w:val="001D4288"/>
    <w:rsid w:val="001D6456"/>
    <w:rsid w:val="001E4424"/>
    <w:rsid w:val="001E7216"/>
    <w:rsid w:val="001F0C81"/>
    <w:rsid w:val="001F228F"/>
    <w:rsid w:val="001F238D"/>
    <w:rsid w:val="001F30F2"/>
    <w:rsid w:val="001F58C0"/>
    <w:rsid w:val="001F71E1"/>
    <w:rsid w:val="00200056"/>
    <w:rsid w:val="00202D81"/>
    <w:rsid w:val="00211769"/>
    <w:rsid w:val="00215ACE"/>
    <w:rsid w:val="00215C99"/>
    <w:rsid w:val="00221FD1"/>
    <w:rsid w:val="00222CAC"/>
    <w:rsid w:val="0022428F"/>
    <w:rsid w:val="00230552"/>
    <w:rsid w:val="00230593"/>
    <w:rsid w:val="002318CF"/>
    <w:rsid w:val="002361EA"/>
    <w:rsid w:val="002456E2"/>
    <w:rsid w:val="002538C3"/>
    <w:rsid w:val="00260D6D"/>
    <w:rsid w:val="002710A0"/>
    <w:rsid w:val="00282305"/>
    <w:rsid w:val="00287163"/>
    <w:rsid w:val="00287AFF"/>
    <w:rsid w:val="00287DD8"/>
    <w:rsid w:val="002A0003"/>
    <w:rsid w:val="002A211B"/>
    <w:rsid w:val="002B018C"/>
    <w:rsid w:val="002B0557"/>
    <w:rsid w:val="002B0937"/>
    <w:rsid w:val="002C19E1"/>
    <w:rsid w:val="002C7D78"/>
    <w:rsid w:val="002D0038"/>
    <w:rsid w:val="002D5D81"/>
    <w:rsid w:val="002E1092"/>
    <w:rsid w:val="002F0728"/>
    <w:rsid w:val="002F192C"/>
    <w:rsid w:val="002F2371"/>
    <w:rsid w:val="002F2CC5"/>
    <w:rsid w:val="002F66E2"/>
    <w:rsid w:val="00323948"/>
    <w:rsid w:val="0032424B"/>
    <w:rsid w:val="003319F8"/>
    <w:rsid w:val="00333949"/>
    <w:rsid w:val="00333C05"/>
    <w:rsid w:val="00336272"/>
    <w:rsid w:val="003500D8"/>
    <w:rsid w:val="00351664"/>
    <w:rsid w:val="00356A96"/>
    <w:rsid w:val="00361B8D"/>
    <w:rsid w:val="0036433C"/>
    <w:rsid w:val="00366951"/>
    <w:rsid w:val="00377156"/>
    <w:rsid w:val="0038110F"/>
    <w:rsid w:val="0038267E"/>
    <w:rsid w:val="00387809"/>
    <w:rsid w:val="003879F1"/>
    <w:rsid w:val="0039557E"/>
    <w:rsid w:val="00396109"/>
    <w:rsid w:val="003968A2"/>
    <w:rsid w:val="003A0D85"/>
    <w:rsid w:val="003A216E"/>
    <w:rsid w:val="003A4313"/>
    <w:rsid w:val="003A4320"/>
    <w:rsid w:val="003A7CEC"/>
    <w:rsid w:val="003B1F49"/>
    <w:rsid w:val="003B5CFC"/>
    <w:rsid w:val="003B79F1"/>
    <w:rsid w:val="003C0028"/>
    <w:rsid w:val="003C3A3E"/>
    <w:rsid w:val="003D0478"/>
    <w:rsid w:val="003D07C9"/>
    <w:rsid w:val="003D56A2"/>
    <w:rsid w:val="003D5F27"/>
    <w:rsid w:val="003D71CC"/>
    <w:rsid w:val="003E2C34"/>
    <w:rsid w:val="003E410F"/>
    <w:rsid w:val="003E4709"/>
    <w:rsid w:val="003E6468"/>
    <w:rsid w:val="003F482A"/>
    <w:rsid w:val="003F4CEA"/>
    <w:rsid w:val="003F6CA5"/>
    <w:rsid w:val="00402DA7"/>
    <w:rsid w:val="004037D9"/>
    <w:rsid w:val="00405FF9"/>
    <w:rsid w:val="0040610B"/>
    <w:rsid w:val="00416BFE"/>
    <w:rsid w:val="00422B4E"/>
    <w:rsid w:val="004242B5"/>
    <w:rsid w:val="00425BB1"/>
    <w:rsid w:val="004344EC"/>
    <w:rsid w:val="00435132"/>
    <w:rsid w:val="00442DFD"/>
    <w:rsid w:val="00446EC2"/>
    <w:rsid w:val="00451083"/>
    <w:rsid w:val="0045125A"/>
    <w:rsid w:val="00455189"/>
    <w:rsid w:val="004578C3"/>
    <w:rsid w:val="00467167"/>
    <w:rsid w:val="00472939"/>
    <w:rsid w:val="004730F5"/>
    <w:rsid w:val="00474CE8"/>
    <w:rsid w:val="00482083"/>
    <w:rsid w:val="004828CA"/>
    <w:rsid w:val="00483A0A"/>
    <w:rsid w:val="00484697"/>
    <w:rsid w:val="00491BF3"/>
    <w:rsid w:val="00492B72"/>
    <w:rsid w:val="00495719"/>
    <w:rsid w:val="004B48DD"/>
    <w:rsid w:val="004B6223"/>
    <w:rsid w:val="004C1F6D"/>
    <w:rsid w:val="004C24D1"/>
    <w:rsid w:val="004C67AA"/>
    <w:rsid w:val="004C7594"/>
    <w:rsid w:val="004D7CD1"/>
    <w:rsid w:val="004E0B19"/>
    <w:rsid w:val="004E2716"/>
    <w:rsid w:val="004E669A"/>
    <w:rsid w:val="004F0CB5"/>
    <w:rsid w:val="004F54E3"/>
    <w:rsid w:val="004F77BF"/>
    <w:rsid w:val="004F79B7"/>
    <w:rsid w:val="005046E5"/>
    <w:rsid w:val="00504A37"/>
    <w:rsid w:val="0050527A"/>
    <w:rsid w:val="00507A0B"/>
    <w:rsid w:val="0051074A"/>
    <w:rsid w:val="00510EE3"/>
    <w:rsid w:val="005132CF"/>
    <w:rsid w:val="00515CBC"/>
    <w:rsid w:val="0051742C"/>
    <w:rsid w:val="00520D8A"/>
    <w:rsid w:val="00523267"/>
    <w:rsid w:val="0052564A"/>
    <w:rsid w:val="0053167B"/>
    <w:rsid w:val="00534DE7"/>
    <w:rsid w:val="0053532C"/>
    <w:rsid w:val="005354E6"/>
    <w:rsid w:val="00545845"/>
    <w:rsid w:val="00551425"/>
    <w:rsid w:val="00553B68"/>
    <w:rsid w:val="0055631D"/>
    <w:rsid w:val="005579FD"/>
    <w:rsid w:val="00561029"/>
    <w:rsid w:val="005757F0"/>
    <w:rsid w:val="0058020A"/>
    <w:rsid w:val="005836EF"/>
    <w:rsid w:val="005850A7"/>
    <w:rsid w:val="00585555"/>
    <w:rsid w:val="0058643A"/>
    <w:rsid w:val="00595ADF"/>
    <w:rsid w:val="005A046C"/>
    <w:rsid w:val="005A7098"/>
    <w:rsid w:val="005B445D"/>
    <w:rsid w:val="005B5159"/>
    <w:rsid w:val="005C67A4"/>
    <w:rsid w:val="005D57DF"/>
    <w:rsid w:val="005D583C"/>
    <w:rsid w:val="005D67E9"/>
    <w:rsid w:val="005D6B53"/>
    <w:rsid w:val="005E52A0"/>
    <w:rsid w:val="005E7E71"/>
    <w:rsid w:val="005F0174"/>
    <w:rsid w:val="005F1621"/>
    <w:rsid w:val="005F2B4A"/>
    <w:rsid w:val="005F3327"/>
    <w:rsid w:val="005F50CA"/>
    <w:rsid w:val="005F5A83"/>
    <w:rsid w:val="0060072C"/>
    <w:rsid w:val="00603D11"/>
    <w:rsid w:val="006041FA"/>
    <w:rsid w:val="0060590C"/>
    <w:rsid w:val="006103AA"/>
    <w:rsid w:val="006171D6"/>
    <w:rsid w:val="00624EDB"/>
    <w:rsid w:val="006357AE"/>
    <w:rsid w:val="006427C7"/>
    <w:rsid w:val="006507A0"/>
    <w:rsid w:val="0065453F"/>
    <w:rsid w:val="00657A6A"/>
    <w:rsid w:val="0067218E"/>
    <w:rsid w:val="00673EB3"/>
    <w:rsid w:val="00680A31"/>
    <w:rsid w:val="00681E3B"/>
    <w:rsid w:val="00687ABA"/>
    <w:rsid w:val="00690434"/>
    <w:rsid w:val="00691B40"/>
    <w:rsid w:val="00693B50"/>
    <w:rsid w:val="00695A86"/>
    <w:rsid w:val="00697227"/>
    <w:rsid w:val="006A21B3"/>
    <w:rsid w:val="006A609A"/>
    <w:rsid w:val="006B59E7"/>
    <w:rsid w:val="006B7A6B"/>
    <w:rsid w:val="006C2516"/>
    <w:rsid w:val="006C3B05"/>
    <w:rsid w:val="006C476D"/>
    <w:rsid w:val="006C7CD0"/>
    <w:rsid w:val="006D07C9"/>
    <w:rsid w:val="006D0E03"/>
    <w:rsid w:val="006D2ECE"/>
    <w:rsid w:val="006E06C6"/>
    <w:rsid w:val="006E21AD"/>
    <w:rsid w:val="006E2E11"/>
    <w:rsid w:val="006E3931"/>
    <w:rsid w:val="006F0CEB"/>
    <w:rsid w:val="006F2D50"/>
    <w:rsid w:val="006F6612"/>
    <w:rsid w:val="00701E84"/>
    <w:rsid w:val="0070349F"/>
    <w:rsid w:val="00706EF6"/>
    <w:rsid w:val="00713D29"/>
    <w:rsid w:val="007147A1"/>
    <w:rsid w:val="00717891"/>
    <w:rsid w:val="00724275"/>
    <w:rsid w:val="0072520A"/>
    <w:rsid w:val="007253B5"/>
    <w:rsid w:val="0072653C"/>
    <w:rsid w:val="00726DF2"/>
    <w:rsid w:val="0073083D"/>
    <w:rsid w:val="00731349"/>
    <w:rsid w:val="0073228D"/>
    <w:rsid w:val="0073249E"/>
    <w:rsid w:val="00733286"/>
    <w:rsid w:val="00734235"/>
    <w:rsid w:val="00740A7D"/>
    <w:rsid w:val="007451CC"/>
    <w:rsid w:val="00745F18"/>
    <w:rsid w:val="007543BB"/>
    <w:rsid w:val="007548F4"/>
    <w:rsid w:val="007707B9"/>
    <w:rsid w:val="007709DA"/>
    <w:rsid w:val="0077381C"/>
    <w:rsid w:val="00780E40"/>
    <w:rsid w:val="007841BC"/>
    <w:rsid w:val="007872A7"/>
    <w:rsid w:val="00791357"/>
    <w:rsid w:val="00791F8D"/>
    <w:rsid w:val="007947F4"/>
    <w:rsid w:val="00795EE8"/>
    <w:rsid w:val="00796063"/>
    <w:rsid w:val="007965D8"/>
    <w:rsid w:val="007972A3"/>
    <w:rsid w:val="007975F4"/>
    <w:rsid w:val="007A0702"/>
    <w:rsid w:val="007A5B7C"/>
    <w:rsid w:val="007A6541"/>
    <w:rsid w:val="007B00FB"/>
    <w:rsid w:val="007B1F19"/>
    <w:rsid w:val="007B2E92"/>
    <w:rsid w:val="007C133D"/>
    <w:rsid w:val="007C711F"/>
    <w:rsid w:val="007D0E5D"/>
    <w:rsid w:val="007E1976"/>
    <w:rsid w:val="007E2622"/>
    <w:rsid w:val="007F730F"/>
    <w:rsid w:val="007F7792"/>
    <w:rsid w:val="0080098E"/>
    <w:rsid w:val="00807289"/>
    <w:rsid w:val="00811C15"/>
    <w:rsid w:val="00815994"/>
    <w:rsid w:val="00817ED7"/>
    <w:rsid w:val="0082238F"/>
    <w:rsid w:val="00823F6D"/>
    <w:rsid w:val="0082455A"/>
    <w:rsid w:val="008268AF"/>
    <w:rsid w:val="00830E67"/>
    <w:rsid w:val="00831DF4"/>
    <w:rsid w:val="00837A4D"/>
    <w:rsid w:val="008435E5"/>
    <w:rsid w:val="0084488D"/>
    <w:rsid w:val="00844F53"/>
    <w:rsid w:val="008601CC"/>
    <w:rsid w:val="00861860"/>
    <w:rsid w:val="00863354"/>
    <w:rsid w:val="008672D5"/>
    <w:rsid w:val="00875D84"/>
    <w:rsid w:val="008761FB"/>
    <w:rsid w:val="00882712"/>
    <w:rsid w:val="008851C9"/>
    <w:rsid w:val="00891466"/>
    <w:rsid w:val="00891988"/>
    <w:rsid w:val="0089766F"/>
    <w:rsid w:val="008A00B1"/>
    <w:rsid w:val="008A71EC"/>
    <w:rsid w:val="008A7875"/>
    <w:rsid w:val="008A7B24"/>
    <w:rsid w:val="008B3294"/>
    <w:rsid w:val="008B43CC"/>
    <w:rsid w:val="008C5656"/>
    <w:rsid w:val="008C676B"/>
    <w:rsid w:val="008D1EDB"/>
    <w:rsid w:val="008D481C"/>
    <w:rsid w:val="008E2D9F"/>
    <w:rsid w:val="008E553F"/>
    <w:rsid w:val="008E6A78"/>
    <w:rsid w:val="008E6A9E"/>
    <w:rsid w:val="008F3477"/>
    <w:rsid w:val="008F791D"/>
    <w:rsid w:val="00901CB1"/>
    <w:rsid w:val="00902566"/>
    <w:rsid w:val="009026AB"/>
    <w:rsid w:val="00907925"/>
    <w:rsid w:val="00912906"/>
    <w:rsid w:val="00914A9F"/>
    <w:rsid w:val="0092492A"/>
    <w:rsid w:val="009266D4"/>
    <w:rsid w:val="00930E98"/>
    <w:rsid w:val="00931A78"/>
    <w:rsid w:val="00934245"/>
    <w:rsid w:val="0093621E"/>
    <w:rsid w:val="00941268"/>
    <w:rsid w:val="00944C3C"/>
    <w:rsid w:val="009456F3"/>
    <w:rsid w:val="009477EF"/>
    <w:rsid w:val="00947C52"/>
    <w:rsid w:val="00952ECE"/>
    <w:rsid w:val="00954218"/>
    <w:rsid w:val="00957982"/>
    <w:rsid w:val="00957C09"/>
    <w:rsid w:val="009616F8"/>
    <w:rsid w:val="009645FD"/>
    <w:rsid w:val="00965E66"/>
    <w:rsid w:val="009709BF"/>
    <w:rsid w:val="00970BAE"/>
    <w:rsid w:val="00971CBC"/>
    <w:rsid w:val="00974776"/>
    <w:rsid w:val="00976723"/>
    <w:rsid w:val="009844C7"/>
    <w:rsid w:val="00992771"/>
    <w:rsid w:val="009A0D44"/>
    <w:rsid w:val="009A1725"/>
    <w:rsid w:val="009A2B7D"/>
    <w:rsid w:val="009A78DA"/>
    <w:rsid w:val="009B28ED"/>
    <w:rsid w:val="009B4839"/>
    <w:rsid w:val="009B5707"/>
    <w:rsid w:val="009C75AC"/>
    <w:rsid w:val="009D1D8D"/>
    <w:rsid w:val="009D32BF"/>
    <w:rsid w:val="009D64CC"/>
    <w:rsid w:val="009D65FF"/>
    <w:rsid w:val="009E2249"/>
    <w:rsid w:val="009E33B2"/>
    <w:rsid w:val="009E4D14"/>
    <w:rsid w:val="009E776D"/>
    <w:rsid w:val="009F2C55"/>
    <w:rsid w:val="009F2D88"/>
    <w:rsid w:val="009F3631"/>
    <w:rsid w:val="009F4F50"/>
    <w:rsid w:val="00A05BAA"/>
    <w:rsid w:val="00A07E71"/>
    <w:rsid w:val="00A13393"/>
    <w:rsid w:val="00A14A79"/>
    <w:rsid w:val="00A14AFC"/>
    <w:rsid w:val="00A15E64"/>
    <w:rsid w:val="00A1655D"/>
    <w:rsid w:val="00A24328"/>
    <w:rsid w:val="00A2746A"/>
    <w:rsid w:val="00A33F0E"/>
    <w:rsid w:val="00A35915"/>
    <w:rsid w:val="00A379B9"/>
    <w:rsid w:val="00A4581A"/>
    <w:rsid w:val="00A47749"/>
    <w:rsid w:val="00A553DD"/>
    <w:rsid w:val="00A557E2"/>
    <w:rsid w:val="00A65390"/>
    <w:rsid w:val="00A71000"/>
    <w:rsid w:val="00A732E2"/>
    <w:rsid w:val="00A75002"/>
    <w:rsid w:val="00A76DEF"/>
    <w:rsid w:val="00A8307E"/>
    <w:rsid w:val="00A83392"/>
    <w:rsid w:val="00A83A27"/>
    <w:rsid w:val="00A91694"/>
    <w:rsid w:val="00A9360B"/>
    <w:rsid w:val="00A9780B"/>
    <w:rsid w:val="00AA5519"/>
    <w:rsid w:val="00AB12AA"/>
    <w:rsid w:val="00AB1EF1"/>
    <w:rsid w:val="00AB219F"/>
    <w:rsid w:val="00AB531E"/>
    <w:rsid w:val="00AB6235"/>
    <w:rsid w:val="00AC4B2F"/>
    <w:rsid w:val="00AD0803"/>
    <w:rsid w:val="00AD0813"/>
    <w:rsid w:val="00AD3166"/>
    <w:rsid w:val="00AD504D"/>
    <w:rsid w:val="00AD7EA6"/>
    <w:rsid w:val="00AE0D33"/>
    <w:rsid w:val="00B0208C"/>
    <w:rsid w:val="00B03977"/>
    <w:rsid w:val="00B05750"/>
    <w:rsid w:val="00B06431"/>
    <w:rsid w:val="00B07608"/>
    <w:rsid w:val="00B1618F"/>
    <w:rsid w:val="00B20767"/>
    <w:rsid w:val="00B21292"/>
    <w:rsid w:val="00B21918"/>
    <w:rsid w:val="00B23965"/>
    <w:rsid w:val="00B23D10"/>
    <w:rsid w:val="00B24420"/>
    <w:rsid w:val="00B26044"/>
    <w:rsid w:val="00B31D8C"/>
    <w:rsid w:val="00B35EB1"/>
    <w:rsid w:val="00B36518"/>
    <w:rsid w:val="00B40423"/>
    <w:rsid w:val="00B44614"/>
    <w:rsid w:val="00B46788"/>
    <w:rsid w:val="00B53618"/>
    <w:rsid w:val="00B57A86"/>
    <w:rsid w:val="00B64C5E"/>
    <w:rsid w:val="00B66D90"/>
    <w:rsid w:val="00B7030D"/>
    <w:rsid w:val="00B75A22"/>
    <w:rsid w:val="00B8068A"/>
    <w:rsid w:val="00B80F68"/>
    <w:rsid w:val="00B842F5"/>
    <w:rsid w:val="00B85238"/>
    <w:rsid w:val="00B91ABE"/>
    <w:rsid w:val="00B95724"/>
    <w:rsid w:val="00B966BF"/>
    <w:rsid w:val="00BA0A55"/>
    <w:rsid w:val="00BA0AC0"/>
    <w:rsid w:val="00BA541C"/>
    <w:rsid w:val="00BB282A"/>
    <w:rsid w:val="00BB5131"/>
    <w:rsid w:val="00BB69E2"/>
    <w:rsid w:val="00BB6AFE"/>
    <w:rsid w:val="00BB7FDC"/>
    <w:rsid w:val="00BC299F"/>
    <w:rsid w:val="00BC2AE4"/>
    <w:rsid w:val="00BC2F4B"/>
    <w:rsid w:val="00BC4481"/>
    <w:rsid w:val="00BC6DC9"/>
    <w:rsid w:val="00BD04F7"/>
    <w:rsid w:val="00BD06E2"/>
    <w:rsid w:val="00BD255D"/>
    <w:rsid w:val="00BD259C"/>
    <w:rsid w:val="00BD3191"/>
    <w:rsid w:val="00BE59F3"/>
    <w:rsid w:val="00BE70F0"/>
    <w:rsid w:val="00BF0C7E"/>
    <w:rsid w:val="00BF4EA3"/>
    <w:rsid w:val="00C0273D"/>
    <w:rsid w:val="00C033E7"/>
    <w:rsid w:val="00C05122"/>
    <w:rsid w:val="00C073A3"/>
    <w:rsid w:val="00C13181"/>
    <w:rsid w:val="00C15AEB"/>
    <w:rsid w:val="00C22763"/>
    <w:rsid w:val="00C35593"/>
    <w:rsid w:val="00C3601E"/>
    <w:rsid w:val="00C44270"/>
    <w:rsid w:val="00C47D0B"/>
    <w:rsid w:val="00C54036"/>
    <w:rsid w:val="00C60772"/>
    <w:rsid w:val="00C7119E"/>
    <w:rsid w:val="00C71946"/>
    <w:rsid w:val="00C72804"/>
    <w:rsid w:val="00C731FD"/>
    <w:rsid w:val="00C76C64"/>
    <w:rsid w:val="00C774DD"/>
    <w:rsid w:val="00C77C8A"/>
    <w:rsid w:val="00C81284"/>
    <w:rsid w:val="00C90717"/>
    <w:rsid w:val="00C94594"/>
    <w:rsid w:val="00C945BF"/>
    <w:rsid w:val="00CA3FAD"/>
    <w:rsid w:val="00CA4370"/>
    <w:rsid w:val="00CA64FF"/>
    <w:rsid w:val="00CA7550"/>
    <w:rsid w:val="00CB0792"/>
    <w:rsid w:val="00CB7BB0"/>
    <w:rsid w:val="00CC1FE0"/>
    <w:rsid w:val="00CC4855"/>
    <w:rsid w:val="00CC4B9F"/>
    <w:rsid w:val="00CC5BD6"/>
    <w:rsid w:val="00CC6050"/>
    <w:rsid w:val="00CD080A"/>
    <w:rsid w:val="00CE2D10"/>
    <w:rsid w:val="00CE33B4"/>
    <w:rsid w:val="00CE48B3"/>
    <w:rsid w:val="00CE6724"/>
    <w:rsid w:val="00CE73CB"/>
    <w:rsid w:val="00CE75F8"/>
    <w:rsid w:val="00CF16A2"/>
    <w:rsid w:val="00CF1BC8"/>
    <w:rsid w:val="00CF1BE0"/>
    <w:rsid w:val="00CF1D04"/>
    <w:rsid w:val="00CF34C0"/>
    <w:rsid w:val="00CF4540"/>
    <w:rsid w:val="00CF7BB0"/>
    <w:rsid w:val="00D05D5A"/>
    <w:rsid w:val="00D11216"/>
    <w:rsid w:val="00D114E4"/>
    <w:rsid w:val="00D11C89"/>
    <w:rsid w:val="00D1358A"/>
    <w:rsid w:val="00D253EB"/>
    <w:rsid w:val="00D26383"/>
    <w:rsid w:val="00D2674E"/>
    <w:rsid w:val="00D304A6"/>
    <w:rsid w:val="00D30B26"/>
    <w:rsid w:val="00D3132D"/>
    <w:rsid w:val="00D32ED0"/>
    <w:rsid w:val="00D333B3"/>
    <w:rsid w:val="00D347FF"/>
    <w:rsid w:val="00D37133"/>
    <w:rsid w:val="00D37576"/>
    <w:rsid w:val="00D37975"/>
    <w:rsid w:val="00D37FD0"/>
    <w:rsid w:val="00D42B8B"/>
    <w:rsid w:val="00D4424D"/>
    <w:rsid w:val="00D5351B"/>
    <w:rsid w:val="00D553ED"/>
    <w:rsid w:val="00D55B48"/>
    <w:rsid w:val="00D561E1"/>
    <w:rsid w:val="00D61075"/>
    <w:rsid w:val="00D62E2C"/>
    <w:rsid w:val="00D65197"/>
    <w:rsid w:val="00D71D76"/>
    <w:rsid w:val="00D77D3F"/>
    <w:rsid w:val="00D85EF9"/>
    <w:rsid w:val="00D8651E"/>
    <w:rsid w:val="00D87812"/>
    <w:rsid w:val="00D9066F"/>
    <w:rsid w:val="00D91A3E"/>
    <w:rsid w:val="00DA0164"/>
    <w:rsid w:val="00DA3389"/>
    <w:rsid w:val="00DA5FDD"/>
    <w:rsid w:val="00DA6D9F"/>
    <w:rsid w:val="00DA6DB2"/>
    <w:rsid w:val="00DB393E"/>
    <w:rsid w:val="00DB4A6A"/>
    <w:rsid w:val="00DC28B4"/>
    <w:rsid w:val="00DC3FC4"/>
    <w:rsid w:val="00DD0F57"/>
    <w:rsid w:val="00DD32EE"/>
    <w:rsid w:val="00DE123D"/>
    <w:rsid w:val="00DE4A6A"/>
    <w:rsid w:val="00DE6D14"/>
    <w:rsid w:val="00DF362A"/>
    <w:rsid w:val="00DF7363"/>
    <w:rsid w:val="00DF75B5"/>
    <w:rsid w:val="00DF7953"/>
    <w:rsid w:val="00E03D20"/>
    <w:rsid w:val="00E05BE3"/>
    <w:rsid w:val="00E06F3C"/>
    <w:rsid w:val="00E07BDE"/>
    <w:rsid w:val="00E1483F"/>
    <w:rsid w:val="00E31EFF"/>
    <w:rsid w:val="00E3624E"/>
    <w:rsid w:val="00E44A8D"/>
    <w:rsid w:val="00E52438"/>
    <w:rsid w:val="00E55FA9"/>
    <w:rsid w:val="00E568C1"/>
    <w:rsid w:val="00E57EB0"/>
    <w:rsid w:val="00E60157"/>
    <w:rsid w:val="00E638D7"/>
    <w:rsid w:val="00E7551C"/>
    <w:rsid w:val="00E75994"/>
    <w:rsid w:val="00E77721"/>
    <w:rsid w:val="00E80035"/>
    <w:rsid w:val="00E81DE5"/>
    <w:rsid w:val="00E83D74"/>
    <w:rsid w:val="00E853A6"/>
    <w:rsid w:val="00E90AE5"/>
    <w:rsid w:val="00E92649"/>
    <w:rsid w:val="00E9291C"/>
    <w:rsid w:val="00EA19F7"/>
    <w:rsid w:val="00EA33AE"/>
    <w:rsid w:val="00EA5DF0"/>
    <w:rsid w:val="00EA612B"/>
    <w:rsid w:val="00EB2C36"/>
    <w:rsid w:val="00EC47B1"/>
    <w:rsid w:val="00EC589C"/>
    <w:rsid w:val="00ED1D6A"/>
    <w:rsid w:val="00ED2874"/>
    <w:rsid w:val="00ED2897"/>
    <w:rsid w:val="00ED70D7"/>
    <w:rsid w:val="00EE4008"/>
    <w:rsid w:val="00EE4C74"/>
    <w:rsid w:val="00EE4E05"/>
    <w:rsid w:val="00EE58B9"/>
    <w:rsid w:val="00EF054D"/>
    <w:rsid w:val="00EF0AFA"/>
    <w:rsid w:val="00EF103A"/>
    <w:rsid w:val="00EF1859"/>
    <w:rsid w:val="00EF2CD0"/>
    <w:rsid w:val="00EF4796"/>
    <w:rsid w:val="00EF5152"/>
    <w:rsid w:val="00F101F9"/>
    <w:rsid w:val="00F1799A"/>
    <w:rsid w:val="00F251A8"/>
    <w:rsid w:val="00F258C3"/>
    <w:rsid w:val="00F27F5A"/>
    <w:rsid w:val="00F51943"/>
    <w:rsid w:val="00F52AF6"/>
    <w:rsid w:val="00F53C6F"/>
    <w:rsid w:val="00F545A7"/>
    <w:rsid w:val="00F60A1B"/>
    <w:rsid w:val="00F63845"/>
    <w:rsid w:val="00F658B5"/>
    <w:rsid w:val="00F658CD"/>
    <w:rsid w:val="00F66982"/>
    <w:rsid w:val="00F7666F"/>
    <w:rsid w:val="00F8489A"/>
    <w:rsid w:val="00F90871"/>
    <w:rsid w:val="00F93429"/>
    <w:rsid w:val="00F93ECC"/>
    <w:rsid w:val="00FA3A86"/>
    <w:rsid w:val="00FA4420"/>
    <w:rsid w:val="00FA4566"/>
    <w:rsid w:val="00FA502C"/>
    <w:rsid w:val="00FA5786"/>
    <w:rsid w:val="00FA5EC0"/>
    <w:rsid w:val="00FA6E56"/>
    <w:rsid w:val="00FB5CC5"/>
    <w:rsid w:val="00FB76B5"/>
    <w:rsid w:val="00FC23C4"/>
    <w:rsid w:val="00FC2BA8"/>
    <w:rsid w:val="00FC3280"/>
    <w:rsid w:val="00FC3907"/>
    <w:rsid w:val="00FC3E0E"/>
    <w:rsid w:val="00FC47C7"/>
    <w:rsid w:val="00FD218A"/>
    <w:rsid w:val="00FD3358"/>
    <w:rsid w:val="00FE0E76"/>
    <w:rsid w:val="00FF3537"/>
    <w:rsid w:val="00FF71B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6BFC512"/>
  <w15:chartTrackingRefBased/>
  <w15:docId w15:val="{ECF8BF77-5EA6-424E-BB39-C8C91D23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A24328"/>
    <w:pPr>
      <w:tabs>
        <w:tab w:val="center" w:pos="4536"/>
        <w:tab w:val="right" w:pos="9072"/>
      </w:tabs>
    </w:pPr>
  </w:style>
  <w:style w:type="paragraph" w:styleId="Pieddepage">
    <w:name w:val="footer"/>
    <w:basedOn w:val="Normal"/>
    <w:rsid w:val="00A24328"/>
    <w:pPr>
      <w:tabs>
        <w:tab w:val="center" w:pos="4536"/>
        <w:tab w:val="right" w:pos="9072"/>
      </w:tabs>
    </w:pPr>
  </w:style>
  <w:style w:type="table" w:styleId="Grilledutableau">
    <w:name w:val="Table Grid"/>
    <w:basedOn w:val="TableauNormal"/>
    <w:rsid w:val="00AD7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semiHidden/>
    <w:rsid w:val="000A5A26"/>
    <w:rPr>
      <w:rFonts w:ascii="Tahoma" w:hAnsi="Tahoma" w:cs="Tahoma"/>
      <w:sz w:val="16"/>
      <w:szCs w:val="16"/>
    </w:rPr>
  </w:style>
  <w:style w:type="paragraph" w:customStyle="1" w:styleId="ACEn-tte">
    <w:name w:val="_AC_En-tête"/>
    <w:basedOn w:val="Normal"/>
    <w:rsid w:val="00B31D8C"/>
    <w:pPr>
      <w:spacing w:after="160" w:line="200" w:lineRule="exact"/>
    </w:pPr>
    <w:rPr>
      <w:rFonts w:ascii="Arial Narrow" w:eastAsia="Times" w:hAnsi="Arial Narrow"/>
      <w:kern w:val="2"/>
      <w:sz w:val="16"/>
      <w:szCs w:val="22"/>
      <w:lang w:val="fr-CH" w:eastAsia="en-US"/>
    </w:rPr>
  </w:style>
  <w:style w:type="paragraph" w:styleId="Rvision">
    <w:name w:val="Revision"/>
    <w:hidden/>
    <w:uiPriority w:val="99"/>
    <w:semiHidden/>
    <w:rsid w:val="00965E66"/>
    <w:rPr>
      <w:sz w:val="24"/>
      <w:szCs w:val="24"/>
    </w:rPr>
  </w:style>
  <w:style w:type="table" w:customStyle="1" w:styleId="NormalGrid">
    <w:name w:val="Normal Grid"/>
    <w:basedOn w:val="TableauNormal"/>
    <w:uiPriority w:val="39"/>
    <w:rsid w:val="00CF4540"/>
    <w:rPr>
      <w:rFonts w:ascii="Georgia" w:eastAsiaTheme="minorHAnsi" w:hAnsiTheme="minorHAnsi" w:cstheme="minorBidi"/>
      <w:sz w:val="21"/>
      <w:szCs w:val="22"/>
      <w:lang w:val="fr-FR" w:eastAsia="en-US"/>
    </w:rPr>
    <w:tblPr>
      <w:tblInd w:w="0" w:type="nil"/>
      <w:tblCellMar>
        <w:top w:w="80" w:type="dxa"/>
        <w:left w:w="160" w:type="dxa"/>
        <w:bottom w:w="80" w:type="dxa"/>
        <w:right w:w="160" w:type="dxa"/>
      </w:tblCellMar>
    </w:tblPr>
  </w:style>
  <w:style w:type="paragraph" w:styleId="Paragraphedeliste">
    <w:name w:val="List Paragraph"/>
    <w:basedOn w:val="Normal"/>
    <w:uiPriority w:val="34"/>
    <w:qFormat/>
    <w:rsid w:val="00831DF4"/>
    <w:pPr>
      <w:ind w:left="720"/>
      <w:contextualSpacing/>
    </w:pPr>
  </w:style>
  <w:style w:type="character" w:styleId="Lienhypertexte">
    <w:name w:val="Hyperlink"/>
    <w:basedOn w:val="Policepardfaut"/>
    <w:rsid w:val="00C77C8A"/>
    <w:rPr>
      <w:color w:val="467886" w:themeColor="hyperlink"/>
      <w:u w:val="single"/>
    </w:rPr>
  </w:style>
  <w:style w:type="character" w:styleId="Mentionnonrsolue">
    <w:name w:val="Unresolved Mention"/>
    <w:basedOn w:val="Policepardfaut"/>
    <w:uiPriority w:val="99"/>
    <w:semiHidden/>
    <w:unhideWhenUsed/>
    <w:rsid w:val="00C77C8A"/>
    <w:rPr>
      <w:color w:val="605E5C"/>
      <w:shd w:val="clear" w:color="auto" w:fill="E1DFDD"/>
    </w:rPr>
  </w:style>
  <w:style w:type="paragraph" w:styleId="Corpsdetexte">
    <w:name w:val="Body Text"/>
    <w:basedOn w:val="Normal"/>
    <w:link w:val="CorpsdetexteCar"/>
    <w:qFormat/>
    <w:rsid w:val="00E638D7"/>
    <w:pPr>
      <w:spacing w:before="180" w:after="180"/>
    </w:pPr>
    <w:rPr>
      <w:rFonts w:asciiTheme="minorHAnsi" w:eastAsiaTheme="minorHAnsi" w:hAnsiTheme="minorHAnsi" w:cstheme="minorBidi"/>
      <w:lang w:val="fr" w:eastAsia="en-US"/>
    </w:rPr>
  </w:style>
  <w:style w:type="character" w:customStyle="1" w:styleId="CorpsdetexteCar">
    <w:name w:val="Corps de texte Car"/>
    <w:basedOn w:val="Policepardfaut"/>
    <w:link w:val="Corpsdetexte"/>
    <w:rsid w:val="00E638D7"/>
    <w:rPr>
      <w:rFonts w:asciiTheme="minorHAnsi" w:eastAsiaTheme="minorHAnsi" w:hAnsiTheme="minorHAnsi" w:cstheme="minorBidi"/>
      <w:sz w:val="24"/>
      <w:szCs w:val="24"/>
      <w:lang w:val="fr" w:eastAsia="en-US"/>
    </w:rPr>
  </w:style>
  <w:style w:type="character" w:styleId="Lienhypertextesuivivisit">
    <w:name w:val="FollowedHyperlink"/>
    <w:basedOn w:val="Policepardfaut"/>
    <w:rsid w:val="008919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s.ch/de/web/sscm/zuhausekeb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172ba3c-96ac-4977-a517-c11e89c8e448">
      <Terms xmlns="http://schemas.microsoft.com/office/infopath/2007/PartnerControls"/>
    </lcf76f155ced4ddcb4097134ff3c332f>
    <TaxCatchAll xmlns="e9e27766-0d7a-4ba8-98bc-9a292e3291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A95E93A38BC224EB9CC339381F48005" ma:contentTypeVersion="15" ma:contentTypeDescription="Ein neues Dokument erstellen." ma:contentTypeScope="" ma:versionID="27aa61df597ab5e91b3e4da5e84117aa">
  <xsd:schema xmlns:xsd="http://www.w3.org/2001/XMLSchema" xmlns:xs="http://www.w3.org/2001/XMLSchema" xmlns:p="http://schemas.microsoft.com/office/2006/metadata/properties" xmlns:ns2="2172ba3c-96ac-4977-a517-c11e89c8e448" xmlns:ns3="e9e27766-0d7a-4ba8-98bc-9a292e329106" targetNamespace="http://schemas.microsoft.com/office/2006/metadata/properties" ma:root="true" ma:fieldsID="5d27c95022797b79929b0ca7a1764501" ns2:_="" ns3:_="">
    <xsd:import namespace="2172ba3c-96ac-4977-a517-c11e89c8e448"/>
    <xsd:import namespace="e9e27766-0d7a-4ba8-98bc-9a292e3291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72ba3c-96ac-4977-a517-c11e89c8e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318ee09-86b9-4afa-97b9-9e8d3a37c97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27766-0d7a-4ba8-98bc-9a292e3291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d5df6a-73b6-4b0a-b71b-9bf3e1eb578a}" ma:internalName="TaxCatchAll" ma:showField="CatchAllData" ma:web="e9e27766-0d7a-4ba8-98bc-9a292e329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24F30-D59F-4BB1-B46E-919C2E6C50EF}">
  <ds:schemaRefs>
    <ds:schemaRef ds:uri="http://schemas.microsoft.com/office/2006/metadata/properties"/>
    <ds:schemaRef ds:uri="http://schemas.microsoft.com/office/infopath/2007/PartnerControls"/>
    <ds:schemaRef ds:uri="2172ba3c-96ac-4977-a517-c11e89c8e448"/>
    <ds:schemaRef ds:uri="e9e27766-0d7a-4ba8-98bc-9a292e329106"/>
  </ds:schemaRefs>
</ds:datastoreItem>
</file>

<file path=customXml/itemProps2.xml><?xml version="1.0" encoding="utf-8"?>
<ds:datastoreItem xmlns:ds="http://schemas.openxmlformats.org/officeDocument/2006/customXml" ds:itemID="{040E56CD-B034-4F4A-890D-75458C7D5B96}">
  <ds:schemaRefs>
    <ds:schemaRef ds:uri="http://schemas.microsoft.com/sharepoint/v3/contenttype/forms"/>
  </ds:schemaRefs>
</ds:datastoreItem>
</file>

<file path=customXml/itemProps3.xml><?xml version="1.0" encoding="utf-8"?>
<ds:datastoreItem xmlns:ds="http://schemas.openxmlformats.org/officeDocument/2006/customXml" ds:itemID="{5149ECBE-03E8-4F4B-B666-6C95CE905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72ba3c-96ac-4977-a517-c11e89c8e448"/>
    <ds:schemaRef ds:uri="e9e27766-0d7a-4ba8-98bc-9a292e329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87ACFC-B84B-405F-849B-E5652149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4227</Characters>
  <Application>Microsoft Office Word</Application>
  <DocSecurity>4</DocSecurity>
  <Lines>35</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Anmeldung/Abnahmekontrolle der Blitzschutzanlage</vt:lpstr>
      <vt:lpstr>Anmeldung/Abnahmekontrolle der Blitzschutzanlage</vt:lpstr>
    </vt:vector>
  </TitlesOfParts>
  <Company>Gebäudeversicherung Graubünden</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Anmeldung/Abnahmekontrolle der Blitzschutzanlage</dc:title>
  <dc:subject/>
  <dc:creator>gva_prakt_01</dc:creator>
  <cp:keywords>, docId:92BD2457C66E16FC2ECAA3473BB1AB95</cp:keywords>
  <dc:description/>
  <cp:lastModifiedBy>Amelya BAILLIFARD</cp:lastModifiedBy>
  <cp:revision>2</cp:revision>
  <cp:lastPrinted>2026-08-24T13:07:00Z</cp:lastPrinted>
  <dcterms:created xsi:type="dcterms:W3CDTF">2026-08-28T08:05:00Z</dcterms:created>
  <dcterms:modified xsi:type="dcterms:W3CDTF">2026-08-28T08:05:00Z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fc5642-2d7f-4e68-9674-ab3e35a89b06_Enabled">
    <vt:lpwstr>true</vt:lpwstr>
  </property>
  <property fmtid="{D5CDD505-2E9C-101B-9397-08002B2CF9AE}" pid="3" name="MSIP_Label_fbfc5642-2d7f-4e68-9674-ab3e35a89b06_SetDate">
    <vt:lpwstr>2026-01-06T13:56:55Z</vt:lpwstr>
  </property>
  <property fmtid="{D5CDD505-2E9C-101B-9397-08002B2CF9AE}" pid="4" name="MSIP_Label_fbfc5642-2d7f-4e68-9674-ab3e35a89b06_Method">
    <vt:lpwstr>Standard</vt:lpwstr>
  </property>
  <property fmtid="{D5CDD505-2E9C-101B-9397-08002B2CF9AE}" pid="5" name="MSIP_Label_fbfc5642-2d7f-4e68-9674-ab3e35a89b06_Name">
    <vt:lpwstr>label-2-default</vt:lpwstr>
  </property>
  <property fmtid="{D5CDD505-2E9C-101B-9397-08002B2CF9AE}" pid="6" name="MSIP_Label_fbfc5642-2d7f-4e68-9674-ab3e35a89b06_SiteId">
    <vt:lpwstr>70ee0a01-45f2-4b86-aa78-73100089c50c</vt:lpwstr>
  </property>
  <property fmtid="{D5CDD505-2E9C-101B-9397-08002B2CF9AE}" pid="7" name="MSIP_Label_fbfc5642-2d7f-4e68-9674-ab3e35a89b06_ActionId">
    <vt:lpwstr>4d58e894-9835-4030-aa36-a8c11e63f21d</vt:lpwstr>
  </property>
  <property fmtid="{D5CDD505-2E9C-101B-9397-08002B2CF9AE}" pid="8" name="MSIP_Label_fbfc5642-2d7f-4e68-9674-ab3e35a89b06_ContentBits">
    <vt:lpwstr>0</vt:lpwstr>
  </property>
  <property fmtid="{D5CDD505-2E9C-101B-9397-08002B2CF9AE}" pid="9" name="MSIP_Label_fbfc5642-2d7f-4e68-9674-ab3e35a89b06_Tag">
    <vt:lpwstr>10, 3, 0, 1</vt:lpwstr>
  </property>
  <property fmtid="{D5CDD505-2E9C-101B-9397-08002B2CF9AE}" pid="10" name="ContentTypeId">
    <vt:lpwstr>0x0101009A95E93A38BC224EB9CC339381F48005</vt:lpwstr>
  </property>
  <property fmtid="{D5CDD505-2E9C-101B-9397-08002B2CF9AE}" pid="11" name="MediaServiceImageTags">
    <vt:lpwstr/>
  </property>
</Properties>
</file>